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25C08" w14:textId="77777777" w:rsidR="006F1174" w:rsidRPr="00B04585" w:rsidRDefault="006F1174" w:rsidP="006F1174">
      <w:pPr>
        <w:keepNext/>
        <w:spacing w:after="60"/>
        <w:outlineLvl w:val="0"/>
        <w:rPr>
          <w:rFonts w:cs="Arial"/>
          <w:bCs/>
          <w:sz w:val="32"/>
          <w:szCs w:val="32"/>
          <w:lang w:val="en-US" w:eastAsia="zh-CN"/>
        </w:rPr>
      </w:pPr>
      <w:r w:rsidRPr="00B04585">
        <w:rPr>
          <w:rFonts w:hint="eastAsia"/>
          <w:bCs/>
          <w:color w:val="222222"/>
          <w:sz w:val="32"/>
          <w:szCs w:val="32"/>
        </w:rPr>
        <w:t>M</w:t>
      </w:r>
      <w:r w:rsidRPr="00B04585">
        <w:rPr>
          <w:bCs/>
          <w:color w:val="222222"/>
          <w:sz w:val="32"/>
          <w:szCs w:val="32"/>
        </w:rPr>
        <w:t xml:space="preserve">EMS </w:t>
      </w:r>
      <w:proofErr w:type="spellStart"/>
      <w:r w:rsidRPr="00B04585">
        <w:rPr>
          <w:bCs/>
          <w:color w:val="222222"/>
          <w:sz w:val="32"/>
          <w:szCs w:val="32"/>
        </w:rPr>
        <w:t>麦克风</w:t>
      </w:r>
      <w:proofErr w:type="spellEnd"/>
    </w:p>
    <w:p w14:paraId="28895DE0" w14:textId="77777777" w:rsidR="00385D77" w:rsidRPr="00FA5C47" w:rsidRDefault="00385D77" w:rsidP="00385D77">
      <w:pPr>
        <w:rPr>
          <w:b/>
          <w:color w:val="222222"/>
          <w:sz w:val="32"/>
          <w:szCs w:val="32"/>
          <w:highlight w:val="white"/>
        </w:rPr>
      </w:pPr>
      <w:r w:rsidRPr="00FA5C47">
        <w:rPr>
          <w:b/>
          <w:color w:val="222222"/>
          <w:sz w:val="32"/>
          <w:szCs w:val="32"/>
        </w:rPr>
        <w:t xml:space="preserve">TDK </w:t>
      </w:r>
      <w:proofErr w:type="spellStart"/>
      <w:r w:rsidRPr="00FA5C47">
        <w:rPr>
          <w:b/>
          <w:color w:val="222222"/>
          <w:sz w:val="32"/>
          <w:szCs w:val="32"/>
        </w:rPr>
        <w:t>推出具有</w:t>
      </w:r>
      <w:proofErr w:type="spellEnd"/>
      <w:r w:rsidRPr="00FA5C47">
        <w:rPr>
          <w:b/>
          <w:color w:val="222222"/>
          <w:sz w:val="32"/>
          <w:szCs w:val="32"/>
        </w:rPr>
        <w:t xml:space="preserve"> </w:t>
      </w:r>
      <w:proofErr w:type="spellStart"/>
      <w:r w:rsidRPr="00FA5C47">
        <w:rPr>
          <w:b/>
          <w:color w:val="222222"/>
          <w:sz w:val="32"/>
          <w:szCs w:val="32"/>
        </w:rPr>
        <w:t>SoundWire</w:t>
      </w:r>
      <w:proofErr w:type="spellEnd"/>
      <w:r w:rsidRPr="00FA5C47">
        <w:rPr>
          <w:b/>
          <w:color w:val="222222"/>
          <w:sz w:val="32"/>
          <w:szCs w:val="32"/>
        </w:rPr>
        <w:t xml:space="preserve">™ </w:t>
      </w:r>
      <w:proofErr w:type="spellStart"/>
      <w:r w:rsidRPr="00FA5C47">
        <w:rPr>
          <w:b/>
          <w:color w:val="222222"/>
          <w:sz w:val="32"/>
          <w:szCs w:val="32"/>
        </w:rPr>
        <w:t>功能的</w:t>
      </w:r>
      <w:proofErr w:type="spellEnd"/>
      <w:r w:rsidRPr="00FA5C47">
        <w:rPr>
          <w:b/>
          <w:color w:val="222222"/>
          <w:sz w:val="32"/>
          <w:szCs w:val="32"/>
          <w:lang w:eastAsia="zh-CN"/>
        </w:rPr>
        <w:t>全新</w:t>
      </w:r>
      <w:r w:rsidRPr="00FA5C47">
        <w:rPr>
          <w:b/>
          <w:color w:val="222222"/>
          <w:sz w:val="32"/>
          <w:szCs w:val="32"/>
        </w:rPr>
        <w:t xml:space="preserve"> MEMS </w:t>
      </w:r>
      <w:proofErr w:type="spellStart"/>
      <w:r w:rsidRPr="00FA5C47">
        <w:rPr>
          <w:b/>
          <w:color w:val="222222"/>
          <w:sz w:val="32"/>
          <w:szCs w:val="32"/>
        </w:rPr>
        <w:t>麦克风</w:t>
      </w:r>
      <w:proofErr w:type="spellEnd"/>
    </w:p>
    <w:p w14:paraId="3D6E4F1F" w14:textId="77777777" w:rsidR="00AB3173" w:rsidRPr="004E7FAB" w:rsidRDefault="00AB3173" w:rsidP="004E7FAB">
      <w:pPr>
        <w:rPr>
          <w:lang w:eastAsia="zh-CN"/>
        </w:rPr>
      </w:pPr>
    </w:p>
    <w:p w14:paraId="3D69A593" w14:textId="77777777" w:rsidR="00385D77" w:rsidRPr="00FA5C47" w:rsidRDefault="00385D77" w:rsidP="00385D77">
      <w:pPr>
        <w:pStyle w:val="ListBullet"/>
      </w:pPr>
      <w:proofErr w:type="spellStart"/>
      <w:r w:rsidRPr="00FA5C47">
        <w:t>新型</w:t>
      </w:r>
      <w:proofErr w:type="spellEnd"/>
      <w:r w:rsidRPr="00FA5C47">
        <w:t xml:space="preserve"> T5828 </w:t>
      </w:r>
      <w:proofErr w:type="spellStart"/>
      <w:r w:rsidRPr="00FA5C47">
        <w:t>是一款符合</w:t>
      </w:r>
      <w:proofErr w:type="spellEnd"/>
      <w:r w:rsidRPr="00FA5C47">
        <w:t xml:space="preserve"> MIPI </w:t>
      </w:r>
      <w:proofErr w:type="spellStart"/>
      <w:r w:rsidRPr="00FA5C47">
        <w:t>SoundWire</w:t>
      </w:r>
      <w:proofErr w:type="spellEnd"/>
      <w:r w:rsidRPr="00FA5C47">
        <w:t xml:space="preserve">™ </w:t>
      </w:r>
      <w:proofErr w:type="spellStart"/>
      <w:r w:rsidRPr="00FA5C47">
        <w:t>标准的</w:t>
      </w:r>
      <w:proofErr w:type="spellEnd"/>
      <w:r w:rsidRPr="00FA5C47">
        <w:t xml:space="preserve"> MEMS </w:t>
      </w:r>
      <w:proofErr w:type="spellStart"/>
      <w:r w:rsidRPr="00FA5C47">
        <w:t>麦克风</w:t>
      </w:r>
      <w:proofErr w:type="spellEnd"/>
      <w:r w:rsidRPr="00FA5C47">
        <w:rPr>
          <w:lang w:eastAsia="zh-CN"/>
        </w:rPr>
        <w:t>。</w:t>
      </w:r>
      <w:r w:rsidRPr="00FA5C47">
        <w:t xml:space="preserve"> </w:t>
      </w:r>
    </w:p>
    <w:p w14:paraId="1D6817E6" w14:textId="7D0E8A66" w:rsidR="00385D77" w:rsidRPr="005655AC" w:rsidRDefault="00385D77" w:rsidP="00385D77">
      <w:pPr>
        <w:pStyle w:val="ListBullet"/>
        <w:rPr>
          <w:lang w:eastAsia="zh-CN"/>
        </w:rPr>
      </w:pPr>
      <w:r w:rsidRPr="00FA5C47">
        <w:rPr>
          <w:lang w:eastAsia="zh-CN"/>
        </w:rPr>
        <w:t>可提供</w:t>
      </w:r>
      <w:r w:rsidRPr="00FA5C47">
        <w:rPr>
          <w:lang w:eastAsia="zh-CN"/>
        </w:rPr>
        <w:t xml:space="preserve"> 68dBA </w:t>
      </w:r>
      <w:r w:rsidRPr="00FA5C47">
        <w:rPr>
          <w:lang w:eastAsia="zh-CN"/>
        </w:rPr>
        <w:t>信噪比（</w:t>
      </w:r>
      <w:r w:rsidRPr="00FA5C47">
        <w:rPr>
          <w:lang w:eastAsia="zh-CN"/>
        </w:rPr>
        <w:t>SNR</w:t>
      </w:r>
      <w:r w:rsidRPr="00FA5C47">
        <w:rPr>
          <w:lang w:eastAsia="zh-CN"/>
        </w:rPr>
        <w:t>）</w:t>
      </w:r>
      <w:r w:rsidRPr="00FA5C47">
        <w:rPr>
          <w:lang w:eastAsia="zh-CN"/>
        </w:rPr>
        <w:t xml:space="preserve"> </w:t>
      </w:r>
      <w:r w:rsidRPr="00FA5C47">
        <w:rPr>
          <w:lang w:eastAsia="zh-CN"/>
        </w:rPr>
        <w:t>、声学活动检测功能、以及始终开启的超低功耗模式。</w:t>
      </w:r>
    </w:p>
    <w:p w14:paraId="77671F31" w14:textId="77777777" w:rsidR="00AB3173" w:rsidRPr="004E7FAB" w:rsidRDefault="00AB3173" w:rsidP="004E7FAB"/>
    <w:p w14:paraId="4A249B3A" w14:textId="77777777" w:rsidR="00AB3173" w:rsidRPr="004E7FAB" w:rsidRDefault="00AB3173" w:rsidP="004E7FAB"/>
    <w:p w14:paraId="7EC6936B" w14:textId="77777777" w:rsidR="006F1174" w:rsidRPr="005655AC" w:rsidRDefault="006F1174" w:rsidP="006F1174">
      <w:r w:rsidRPr="00BF75E6">
        <w:t xml:space="preserve">2022 </w:t>
      </w:r>
      <w:r w:rsidRPr="00BF75E6">
        <w:t>年</w:t>
      </w:r>
      <w:r w:rsidRPr="00BF75E6">
        <w:t xml:space="preserve"> 1 </w:t>
      </w:r>
      <w:r w:rsidRPr="00BF75E6">
        <w:t>月</w:t>
      </w:r>
      <w:r w:rsidRPr="00BF75E6">
        <w:t xml:space="preserve"> 6 </w:t>
      </w:r>
      <w:r w:rsidRPr="00BF75E6">
        <w:t>日</w:t>
      </w:r>
    </w:p>
    <w:p w14:paraId="0899FB13" w14:textId="08A23EC3" w:rsidR="00AB3173" w:rsidRDefault="00AB3173" w:rsidP="00AB3173"/>
    <w:p w14:paraId="01599810" w14:textId="77777777" w:rsidR="00385D77" w:rsidRPr="00FA5C47" w:rsidRDefault="00385D77" w:rsidP="00385D77">
      <w:pPr>
        <w:rPr>
          <w:lang w:eastAsia="zh-CN"/>
        </w:rPr>
      </w:pPr>
      <w:r w:rsidRPr="00FA5C47">
        <w:t>TDK</w:t>
      </w:r>
      <w:proofErr w:type="spellStart"/>
      <w:r w:rsidRPr="00FA5C47">
        <w:t>集团</w:t>
      </w:r>
      <w:proofErr w:type="spellEnd"/>
      <w:r w:rsidRPr="00FA5C47">
        <w:t>（</w:t>
      </w:r>
      <w:r w:rsidRPr="00FA5C47">
        <w:t>TDK Corporation</w:t>
      </w:r>
      <w:r w:rsidRPr="00FA5C47">
        <w:t>，</w:t>
      </w:r>
      <w:proofErr w:type="spellStart"/>
      <w:r w:rsidRPr="00FA5C47">
        <w:t>以下简称</w:t>
      </w:r>
      <w:proofErr w:type="spellEnd"/>
      <w:r w:rsidRPr="00FA5C47">
        <w:t>TDK</w:t>
      </w:r>
      <w:r w:rsidRPr="00FA5C47">
        <w:t>）（</w:t>
      </w:r>
      <w:proofErr w:type="spellStart"/>
      <w:r w:rsidRPr="00FA5C47">
        <w:t>东京证券交易所代码</w:t>
      </w:r>
      <w:proofErr w:type="spellEnd"/>
      <w:r w:rsidRPr="00FA5C47">
        <w:t>：</w:t>
      </w:r>
      <w:r w:rsidRPr="00FA5C47">
        <w:t>6762</w:t>
      </w:r>
      <w:r w:rsidRPr="00FA5C47">
        <w:t>）</w:t>
      </w:r>
      <w:proofErr w:type="spellStart"/>
      <w:r w:rsidRPr="00FA5C47">
        <w:t>宣布推出</w:t>
      </w:r>
      <w:proofErr w:type="spellEnd"/>
      <w:r w:rsidRPr="00FA5C47">
        <w:t xml:space="preserve"> T5828 </w:t>
      </w:r>
      <w:proofErr w:type="spellStart"/>
      <w:r w:rsidRPr="00FA5C47">
        <w:t>SoundWire</w:t>
      </w:r>
      <w:proofErr w:type="spellEnd"/>
      <w:r w:rsidRPr="00FA5C47">
        <w:t xml:space="preserve">™ MEMS </w:t>
      </w:r>
      <w:proofErr w:type="spellStart"/>
      <w:r w:rsidRPr="00FA5C47">
        <w:t>麦克风，作为</w:t>
      </w:r>
      <w:proofErr w:type="spellEnd"/>
      <w:r w:rsidRPr="00FA5C47">
        <w:t xml:space="preserve"> </w:t>
      </w:r>
      <w:proofErr w:type="spellStart"/>
      <w:r w:rsidRPr="00FA5C47">
        <w:t>SmartSound</w:t>
      </w:r>
      <w:proofErr w:type="spellEnd"/>
      <w:r w:rsidRPr="00FA5C47">
        <w:t xml:space="preserve">™ </w:t>
      </w:r>
      <w:proofErr w:type="spellStart"/>
      <w:r w:rsidRPr="00FA5C47">
        <w:t>系列高性能产品的一部分</w:t>
      </w:r>
      <w:proofErr w:type="spellEnd"/>
      <w:r w:rsidRPr="00FA5C47">
        <w:t>，</w:t>
      </w:r>
      <w:r w:rsidRPr="00FA5C47">
        <w:rPr>
          <w:lang w:eastAsia="zh-CN"/>
        </w:rPr>
        <w:t>这款产品非常</w:t>
      </w:r>
      <w:proofErr w:type="spellStart"/>
      <w:r w:rsidRPr="00FA5C47">
        <w:t>适用于移动</w:t>
      </w:r>
      <w:proofErr w:type="spellEnd"/>
      <w:r w:rsidRPr="00FA5C47">
        <w:t>、</w:t>
      </w:r>
      <w:r w:rsidRPr="00FA5C47">
        <w:rPr>
          <w:lang w:eastAsia="zh-CN"/>
        </w:rPr>
        <w:t>真无线立体声（</w:t>
      </w:r>
      <w:r w:rsidRPr="00FA5C47">
        <w:t>TWS</w:t>
      </w:r>
      <w:r w:rsidRPr="00FA5C47">
        <w:rPr>
          <w:lang w:eastAsia="zh-CN"/>
        </w:rPr>
        <w:t>）</w:t>
      </w:r>
      <w:r w:rsidRPr="00FA5C47">
        <w:t>、</w:t>
      </w:r>
      <w:r w:rsidRPr="00FA5C47">
        <w:rPr>
          <w:lang w:eastAsia="zh-CN"/>
        </w:rPr>
        <w:t>物联网（</w:t>
      </w:r>
      <w:proofErr w:type="spellStart"/>
      <w:r w:rsidRPr="00FA5C47">
        <w:t>IoT</w:t>
      </w:r>
      <w:proofErr w:type="spellEnd"/>
      <w:r w:rsidRPr="00FA5C47">
        <w:rPr>
          <w:lang w:eastAsia="zh-CN"/>
        </w:rPr>
        <w:t>）</w:t>
      </w:r>
      <w:r w:rsidRPr="00FA5C47">
        <w:t xml:space="preserve"> </w:t>
      </w:r>
      <w:proofErr w:type="spellStart"/>
      <w:r w:rsidRPr="00FA5C47">
        <w:t>和其</w:t>
      </w:r>
      <w:proofErr w:type="spellEnd"/>
      <w:r>
        <w:rPr>
          <w:rFonts w:hint="eastAsia"/>
          <w:lang w:eastAsia="zh-CN"/>
        </w:rPr>
        <w:t>它</w:t>
      </w:r>
      <w:proofErr w:type="spellStart"/>
      <w:r w:rsidRPr="00FA5C47">
        <w:t>消费</w:t>
      </w:r>
      <w:proofErr w:type="spellEnd"/>
      <w:r w:rsidRPr="00FA5C47">
        <w:rPr>
          <w:lang w:eastAsia="zh-CN"/>
        </w:rPr>
        <w:t>类</w:t>
      </w:r>
      <w:proofErr w:type="spellStart"/>
      <w:r w:rsidRPr="00FA5C47">
        <w:t>设备</w:t>
      </w:r>
      <w:proofErr w:type="spellEnd"/>
      <w:r w:rsidRPr="00FA5C47">
        <w:t>。</w:t>
      </w:r>
      <w:r w:rsidRPr="00FA5C47">
        <w:rPr>
          <w:lang w:eastAsia="zh-CN"/>
        </w:rPr>
        <w:t>该高性能麦克风系列突破了麦克风声学性能的极限，能够以更小封装尺寸提供更先进的功能。</w:t>
      </w:r>
      <w:r w:rsidRPr="00FA5C47">
        <w:rPr>
          <w:lang w:eastAsia="zh-CN"/>
        </w:rPr>
        <w:t xml:space="preserve"> T5828 </w:t>
      </w:r>
      <w:proofErr w:type="spellStart"/>
      <w:r w:rsidRPr="00FA5C47">
        <w:rPr>
          <w:lang w:eastAsia="zh-CN"/>
        </w:rPr>
        <w:t>SoundWire</w:t>
      </w:r>
      <w:proofErr w:type="spellEnd"/>
      <w:r w:rsidRPr="00FA5C47">
        <w:rPr>
          <w:lang w:eastAsia="zh-CN"/>
        </w:rPr>
        <w:t xml:space="preserve">™ MEMS </w:t>
      </w:r>
      <w:r w:rsidRPr="00FA5C47">
        <w:rPr>
          <w:lang w:eastAsia="zh-CN"/>
        </w:rPr>
        <w:t>麦克风具有</w:t>
      </w:r>
      <w:r w:rsidRPr="00FA5C47">
        <w:rPr>
          <w:lang w:eastAsia="zh-CN"/>
        </w:rPr>
        <w:t xml:space="preserve"> 133dB SPL </w:t>
      </w:r>
      <w:r w:rsidRPr="00FA5C47">
        <w:rPr>
          <w:lang w:eastAsia="zh-CN"/>
        </w:rPr>
        <w:t>的高声学过载点</w:t>
      </w:r>
      <w:r w:rsidRPr="00FA5C47">
        <w:rPr>
          <w:lang w:eastAsia="zh-CN"/>
        </w:rPr>
        <w:t xml:space="preserve"> (AOP)</w:t>
      </w:r>
      <w:r w:rsidRPr="00FA5C47">
        <w:rPr>
          <w:lang w:eastAsia="zh-CN"/>
        </w:rPr>
        <w:t>、</w:t>
      </w:r>
      <w:r w:rsidRPr="00FA5C47">
        <w:rPr>
          <w:lang w:eastAsia="zh-CN"/>
        </w:rPr>
        <w:t xml:space="preserve">68dBA </w:t>
      </w:r>
      <w:r w:rsidRPr="00FA5C47">
        <w:rPr>
          <w:lang w:eastAsia="zh-CN"/>
        </w:rPr>
        <w:t>的高信噪比和宽动态范围，适合于从非常安静到非常响亮的应用环境。</w:t>
      </w:r>
    </w:p>
    <w:p w14:paraId="499CA143" w14:textId="64D8AF0E" w:rsidR="00385D77" w:rsidRDefault="00385D77" w:rsidP="00AB3173"/>
    <w:p w14:paraId="67C087B9" w14:textId="5598310A" w:rsidR="00385D77" w:rsidRDefault="00385D77" w:rsidP="00AB3173">
      <w:r w:rsidRPr="00FA5C47">
        <w:t>T5828</w:t>
      </w:r>
      <w:r w:rsidRPr="00FA5C47">
        <w:rPr>
          <w:lang w:eastAsia="zh-CN"/>
        </w:rPr>
        <w:t>麦克风：</w:t>
      </w:r>
    </w:p>
    <w:p w14:paraId="7B2E9CCE" w14:textId="77777777" w:rsidR="00385D77" w:rsidRPr="00FA5C47" w:rsidRDefault="00385D77" w:rsidP="00385D77">
      <w:pPr>
        <w:pStyle w:val="ListBullet"/>
      </w:pPr>
      <w:proofErr w:type="spellStart"/>
      <w:r w:rsidRPr="00FA5C47">
        <w:t>提供超低功耗、宽动态范围</w:t>
      </w:r>
      <w:proofErr w:type="spellEnd"/>
      <w:r w:rsidRPr="00FA5C47">
        <w:t xml:space="preserve"> </w:t>
      </w:r>
      <w:proofErr w:type="spellStart"/>
      <w:r w:rsidRPr="00FA5C47">
        <w:t>SoundWire</w:t>
      </w:r>
      <w:proofErr w:type="spellEnd"/>
      <w:r w:rsidRPr="00FA5C47">
        <w:t>™ Digital</w:t>
      </w:r>
      <w:r w:rsidRPr="00FA5C47">
        <w:rPr>
          <w:lang w:eastAsia="zh-CN"/>
        </w:rPr>
        <w:t>。</w:t>
      </w:r>
    </w:p>
    <w:p w14:paraId="46428831" w14:textId="77777777" w:rsidR="00385D77" w:rsidRPr="00FA5C47" w:rsidRDefault="00385D77" w:rsidP="00385D77">
      <w:pPr>
        <w:pStyle w:val="ListBullet"/>
        <w:rPr>
          <w:lang w:eastAsia="zh-CN"/>
        </w:rPr>
      </w:pPr>
      <w:r w:rsidRPr="00FA5C47">
        <w:rPr>
          <w:lang w:eastAsia="zh-CN"/>
        </w:rPr>
        <w:t>首次将声学活动检测</w:t>
      </w:r>
      <w:r w:rsidRPr="00FA5C47">
        <w:rPr>
          <w:lang w:eastAsia="zh-CN"/>
        </w:rPr>
        <w:t xml:space="preserve"> (AAD) </w:t>
      </w:r>
      <w:r w:rsidRPr="00FA5C47">
        <w:rPr>
          <w:lang w:eastAsia="zh-CN"/>
        </w:rPr>
        <w:t>引入</w:t>
      </w:r>
      <w:r w:rsidRPr="00FA5C47">
        <w:rPr>
          <w:lang w:eastAsia="zh-CN"/>
        </w:rPr>
        <w:t xml:space="preserve"> </w:t>
      </w:r>
      <w:proofErr w:type="spellStart"/>
      <w:r w:rsidRPr="00FA5C47">
        <w:rPr>
          <w:lang w:eastAsia="zh-CN"/>
        </w:rPr>
        <w:t>SoundWire</w:t>
      </w:r>
      <w:proofErr w:type="spellEnd"/>
      <w:r w:rsidRPr="00FA5C47">
        <w:rPr>
          <w:lang w:eastAsia="zh-CN"/>
        </w:rPr>
        <w:t xml:space="preserve">™ </w:t>
      </w:r>
      <w:r w:rsidRPr="00FA5C47">
        <w:rPr>
          <w:lang w:eastAsia="zh-CN"/>
        </w:rPr>
        <w:t>麦克风，允许在</w:t>
      </w:r>
      <w:r w:rsidRPr="00FA5C47">
        <w:rPr>
          <w:lang w:eastAsia="zh-CN"/>
        </w:rPr>
        <w:t xml:space="preserve"> </w:t>
      </w:r>
      <w:proofErr w:type="spellStart"/>
      <w:r w:rsidRPr="00FA5C47">
        <w:rPr>
          <w:lang w:eastAsia="zh-CN"/>
        </w:rPr>
        <w:t>SoundWire</w:t>
      </w:r>
      <w:proofErr w:type="spellEnd"/>
      <w:r w:rsidRPr="00FA5C47">
        <w:rPr>
          <w:lang w:eastAsia="zh-CN"/>
        </w:rPr>
        <w:t xml:space="preserve"> </w:t>
      </w:r>
      <w:r w:rsidRPr="00FA5C47">
        <w:rPr>
          <w:lang w:eastAsia="zh-CN"/>
        </w:rPr>
        <w:t>控制协议内轻松配置，包括</w:t>
      </w:r>
      <w:r>
        <w:rPr>
          <w:rFonts w:hint="eastAsia"/>
          <w:lang w:eastAsia="zh-CN"/>
        </w:rPr>
        <w:t>：</w:t>
      </w:r>
      <w:r w:rsidRPr="00FA5C47">
        <w:rPr>
          <w:lang w:eastAsia="zh-CN"/>
        </w:rPr>
        <w:t>极低功耗的</w:t>
      </w:r>
      <w:r w:rsidRPr="00FA5C47">
        <w:rPr>
          <w:lang w:eastAsia="zh-CN"/>
        </w:rPr>
        <w:t xml:space="preserve"> 20</w:t>
      </w:r>
      <w:r w:rsidRPr="00FA5C47">
        <w:t>μ</w:t>
      </w:r>
      <w:r w:rsidRPr="00FA5C47">
        <w:rPr>
          <w:lang w:eastAsia="zh-CN"/>
        </w:rPr>
        <w:t xml:space="preserve">A </w:t>
      </w:r>
      <w:r w:rsidRPr="00FA5C47">
        <w:rPr>
          <w:lang w:eastAsia="zh-CN"/>
        </w:rPr>
        <w:t>通用活动检测</w:t>
      </w:r>
      <w:r>
        <w:rPr>
          <w:rFonts w:hint="eastAsia"/>
          <w:lang w:eastAsia="zh-CN"/>
        </w:rPr>
        <w:t>，</w:t>
      </w:r>
      <w:r w:rsidRPr="00FA5C47">
        <w:rPr>
          <w:lang w:eastAsia="zh-CN"/>
        </w:rPr>
        <w:t>到高度可配置的语音活动检测功能。</w:t>
      </w:r>
    </w:p>
    <w:p w14:paraId="0816B83B" w14:textId="77777777" w:rsidR="00385D77" w:rsidRPr="00FA5C47" w:rsidRDefault="00385D77" w:rsidP="00385D77">
      <w:pPr>
        <w:pStyle w:val="ListBullet"/>
        <w:rPr>
          <w:lang w:eastAsia="zh-CN"/>
        </w:rPr>
      </w:pPr>
      <w:r w:rsidRPr="00FA5C47">
        <w:rPr>
          <w:lang w:eastAsia="zh-CN"/>
        </w:rPr>
        <w:t>在现有的高</w:t>
      </w:r>
      <w:r>
        <w:rPr>
          <w:rFonts w:hint="eastAsia"/>
          <w:lang w:eastAsia="zh-CN"/>
        </w:rPr>
        <w:t>性能模式</w:t>
      </w:r>
      <w:r w:rsidRPr="00FA5C47">
        <w:rPr>
          <w:lang w:eastAsia="zh-CN"/>
        </w:rPr>
        <w:t>和低功耗模式中建立新的子模式，允许动态</w:t>
      </w:r>
      <w:r>
        <w:rPr>
          <w:rFonts w:hint="eastAsia"/>
          <w:lang w:eastAsia="zh-CN"/>
        </w:rPr>
        <w:t>配置</w:t>
      </w:r>
      <w:r w:rsidRPr="00FA5C47">
        <w:rPr>
          <w:lang w:eastAsia="zh-CN"/>
        </w:rPr>
        <w:t>麦克风性能，包括：</w:t>
      </w:r>
    </w:p>
    <w:p w14:paraId="6AA65CC3" w14:textId="77777777" w:rsidR="00385D77" w:rsidRPr="00FA5C47" w:rsidRDefault="00385D77" w:rsidP="00385D77">
      <w:pPr>
        <w:numPr>
          <w:ilvl w:val="1"/>
          <w:numId w:val="6"/>
        </w:numPr>
      </w:pPr>
      <w:proofErr w:type="spellStart"/>
      <w:r w:rsidRPr="00FA5C47">
        <w:t>增强型</w:t>
      </w:r>
      <w:proofErr w:type="spellEnd"/>
      <w:r w:rsidRPr="00FA5C47">
        <w:t xml:space="preserve"> AOP </w:t>
      </w:r>
      <w:proofErr w:type="spellStart"/>
      <w:r w:rsidRPr="00FA5C47">
        <w:t>模式</w:t>
      </w:r>
      <w:proofErr w:type="spellEnd"/>
      <w:r w:rsidRPr="00FA5C47">
        <w:t>，</w:t>
      </w:r>
      <w:r w:rsidRPr="00FA5C47">
        <w:t>136dB SPL</w:t>
      </w:r>
    </w:p>
    <w:p w14:paraId="2A3981A0" w14:textId="37FFE4D4" w:rsidR="00385D77" w:rsidRPr="005655AC" w:rsidRDefault="00385D77" w:rsidP="00385D77">
      <w:pPr>
        <w:numPr>
          <w:ilvl w:val="1"/>
          <w:numId w:val="6"/>
        </w:numPr>
        <w:rPr>
          <w:lang w:eastAsia="zh-CN"/>
        </w:rPr>
      </w:pPr>
      <w:r w:rsidRPr="00FA5C47">
        <w:rPr>
          <w:lang w:eastAsia="zh-CN"/>
        </w:rPr>
        <w:t>超低功耗模式，</w:t>
      </w:r>
      <w:r w:rsidRPr="00FA5C47">
        <w:rPr>
          <w:lang w:eastAsia="zh-CN"/>
        </w:rPr>
        <w:t>95</w:t>
      </w:r>
      <w:r w:rsidRPr="00FA5C47">
        <w:t>μ</w:t>
      </w:r>
      <w:r w:rsidRPr="00FA5C47">
        <w:rPr>
          <w:lang w:eastAsia="zh-CN"/>
        </w:rPr>
        <w:t>A</w:t>
      </w:r>
      <w:r w:rsidRPr="00FA5C47">
        <w:rPr>
          <w:lang w:eastAsia="zh-CN"/>
        </w:rPr>
        <w:t>（业界首款低于</w:t>
      </w:r>
      <w:r w:rsidRPr="00FA5C47">
        <w:rPr>
          <w:lang w:eastAsia="zh-CN"/>
        </w:rPr>
        <w:t>100</w:t>
      </w:r>
      <w:r w:rsidRPr="00FA5C47">
        <w:t>μ</w:t>
      </w:r>
      <w:r w:rsidRPr="00FA5C47">
        <w:rPr>
          <w:lang w:eastAsia="zh-CN"/>
        </w:rPr>
        <w:t>A</w:t>
      </w:r>
      <w:r w:rsidRPr="00FA5C47">
        <w:rPr>
          <w:lang w:eastAsia="zh-CN"/>
        </w:rPr>
        <w:t>的</w:t>
      </w:r>
      <w:r w:rsidRPr="00FA5C47">
        <w:rPr>
          <w:lang w:eastAsia="zh-CN"/>
        </w:rPr>
        <w:t xml:space="preserve"> </w:t>
      </w:r>
      <w:r>
        <w:rPr>
          <w:rFonts w:hint="eastAsia"/>
          <w:lang w:eastAsia="zh-CN"/>
        </w:rPr>
        <w:t>数字</w:t>
      </w:r>
      <w:r w:rsidRPr="00FA5C47">
        <w:rPr>
          <w:lang w:eastAsia="zh-CN"/>
        </w:rPr>
        <w:t xml:space="preserve"> </w:t>
      </w:r>
      <w:r w:rsidRPr="00FA5C47">
        <w:rPr>
          <w:lang w:eastAsia="zh-CN"/>
        </w:rPr>
        <w:t>麦克风）。</w:t>
      </w:r>
    </w:p>
    <w:p w14:paraId="30BE796A" w14:textId="77777777" w:rsidR="00385D77" w:rsidRPr="004E7FAB" w:rsidRDefault="00385D77" w:rsidP="00385D77"/>
    <w:p w14:paraId="0EF961C5" w14:textId="77777777" w:rsidR="00385D77" w:rsidRPr="00FA5C47" w:rsidRDefault="00385D77" w:rsidP="00385D77">
      <w:pPr>
        <w:rPr>
          <w:lang w:eastAsia="zh-CN"/>
        </w:rPr>
      </w:pPr>
      <w:r w:rsidRPr="00FA5C47">
        <w:t xml:space="preserve">TDK </w:t>
      </w:r>
      <w:proofErr w:type="spellStart"/>
      <w:r w:rsidRPr="00FA5C47">
        <w:t>集团</w:t>
      </w:r>
      <w:proofErr w:type="spellEnd"/>
      <w:r w:rsidRPr="00FA5C47">
        <w:rPr>
          <w:lang w:eastAsia="zh-CN"/>
        </w:rPr>
        <w:t>旗下</w:t>
      </w:r>
      <w:proofErr w:type="spellStart"/>
      <w:r w:rsidRPr="00FA5C47">
        <w:t>公司</w:t>
      </w:r>
      <w:proofErr w:type="spellEnd"/>
      <w:r w:rsidRPr="00FA5C47">
        <w:t xml:space="preserve"> </w:t>
      </w:r>
      <w:proofErr w:type="spellStart"/>
      <w:r w:rsidRPr="00FA5C47">
        <w:t>InvenSense</w:t>
      </w:r>
      <w:proofErr w:type="spellEnd"/>
      <w:r w:rsidRPr="00FA5C47">
        <w:t xml:space="preserve"> </w:t>
      </w:r>
      <w:proofErr w:type="spellStart"/>
      <w:r w:rsidRPr="00FA5C47">
        <w:t>产品管理副总裁</w:t>
      </w:r>
      <w:proofErr w:type="spellEnd"/>
      <w:r w:rsidRPr="00FA5C47">
        <w:t xml:space="preserve"> </w:t>
      </w:r>
      <w:proofErr w:type="spellStart"/>
      <w:r w:rsidRPr="00FA5C47">
        <w:t>Ritesh</w:t>
      </w:r>
      <w:proofErr w:type="spellEnd"/>
      <w:r w:rsidRPr="00FA5C47">
        <w:t xml:space="preserve"> </w:t>
      </w:r>
      <w:proofErr w:type="spellStart"/>
      <w:r w:rsidRPr="00FA5C47">
        <w:t>Tyagi</w:t>
      </w:r>
      <w:proofErr w:type="spellEnd"/>
      <w:r w:rsidRPr="00FA5C47">
        <w:t xml:space="preserve"> </w:t>
      </w:r>
      <w:r w:rsidRPr="00FA5C47">
        <w:rPr>
          <w:lang w:eastAsia="zh-CN"/>
        </w:rPr>
        <w:t>介绍</w:t>
      </w:r>
      <w:r w:rsidRPr="00FA5C47">
        <w:t>说</w:t>
      </w:r>
      <w:r w:rsidRPr="00FA5C47">
        <w:rPr>
          <w:lang w:eastAsia="zh-CN"/>
        </w:rPr>
        <w:t>：</w:t>
      </w:r>
      <w:r w:rsidRPr="00FA5C47">
        <w:t>“TDK</w:t>
      </w:r>
      <w:r w:rsidRPr="00FA5C47">
        <w:rPr>
          <w:lang w:eastAsia="zh-CN"/>
        </w:rPr>
        <w:t>这次</w:t>
      </w:r>
      <w:proofErr w:type="spellStart"/>
      <w:r w:rsidRPr="00FA5C47">
        <w:t>推出当今</w:t>
      </w:r>
      <w:proofErr w:type="spellEnd"/>
      <w:r w:rsidRPr="00FA5C47">
        <w:rPr>
          <w:lang w:eastAsia="zh-CN"/>
        </w:rPr>
        <w:t>更</w:t>
      </w:r>
      <w:proofErr w:type="spellStart"/>
      <w:r w:rsidRPr="00FA5C47">
        <w:t>先进的</w:t>
      </w:r>
      <w:proofErr w:type="spellEnd"/>
      <w:r w:rsidRPr="00FA5C47">
        <w:t xml:space="preserve"> </w:t>
      </w:r>
      <w:proofErr w:type="spellStart"/>
      <w:r w:rsidRPr="00FA5C47">
        <w:t>SoundWire</w:t>
      </w:r>
      <w:proofErr w:type="spellEnd"/>
      <w:r w:rsidRPr="00FA5C47">
        <w:t xml:space="preserve">™ MEMS </w:t>
      </w:r>
      <w:proofErr w:type="spellStart"/>
      <w:r w:rsidRPr="00FA5C47">
        <w:t>麦克风</w:t>
      </w:r>
      <w:proofErr w:type="spellEnd"/>
      <w:r w:rsidRPr="00FA5C47">
        <w:t xml:space="preserve"> T5828</w:t>
      </w:r>
      <w:r w:rsidRPr="00FA5C47">
        <w:t>，</w:t>
      </w:r>
      <w:r w:rsidRPr="00FA5C47">
        <w:rPr>
          <w:lang w:eastAsia="zh-CN"/>
        </w:rPr>
        <w:t>进一步</w:t>
      </w:r>
      <w:proofErr w:type="spellStart"/>
      <w:r w:rsidRPr="00FA5C47">
        <w:t>扩展</w:t>
      </w:r>
      <w:proofErr w:type="spellEnd"/>
      <w:r w:rsidRPr="00FA5C47">
        <w:rPr>
          <w:lang w:eastAsia="zh-CN"/>
        </w:rPr>
        <w:t>了</w:t>
      </w:r>
      <w:r w:rsidRPr="00FA5C47">
        <w:t xml:space="preserve"> </w:t>
      </w:r>
      <w:proofErr w:type="spellStart"/>
      <w:r w:rsidRPr="00FA5C47">
        <w:t>SoundWire</w:t>
      </w:r>
      <w:proofErr w:type="spellEnd"/>
      <w:r w:rsidRPr="00FA5C47">
        <w:t xml:space="preserve">™ </w:t>
      </w:r>
      <w:proofErr w:type="spellStart"/>
      <w:r w:rsidRPr="00FA5C47">
        <w:t>生态系统</w:t>
      </w:r>
      <w:proofErr w:type="spellEnd"/>
      <w:r w:rsidRPr="00FA5C47">
        <w:t>。</w:t>
      </w:r>
      <w:r w:rsidRPr="00FA5C47">
        <w:rPr>
          <w:lang w:eastAsia="zh-CN"/>
        </w:rPr>
        <w:t>我们通过与</w:t>
      </w:r>
      <w:r w:rsidRPr="00FA5C47">
        <w:rPr>
          <w:lang w:eastAsia="zh-CN"/>
        </w:rPr>
        <w:t xml:space="preserve"> </w:t>
      </w:r>
      <w:r w:rsidRPr="00FA5C47">
        <w:rPr>
          <w:lang w:eastAsia="zh-CN"/>
        </w:rPr>
        <w:t>高通（</w:t>
      </w:r>
      <w:r w:rsidRPr="00FA5C47">
        <w:rPr>
          <w:lang w:eastAsia="zh-CN"/>
        </w:rPr>
        <w:t>Qualcomm</w:t>
      </w:r>
      <w:r w:rsidRPr="00FA5C47">
        <w:rPr>
          <w:lang w:eastAsia="zh-CN"/>
        </w:rPr>
        <w:t>）合作，进而展示了</w:t>
      </w:r>
      <w:r w:rsidRPr="00FA5C47">
        <w:rPr>
          <w:lang w:eastAsia="zh-CN"/>
        </w:rPr>
        <w:t xml:space="preserve"> </w:t>
      </w:r>
      <w:proofErr w:type="spellStart"/>
      <w:r w:rsidRPr="00FA5C47">
        <w:rPr>
          <w:lang w:eastAsia="zh-CN"/>
        </w:rPr>
        <w:t>SoundWire</w:t>
      </w:r>
      <w:proofErr w:type="spellEnd"/>
      <w:r w:rsidRPr="00FA5C47">
        <w:rPr>
          <w:lang w:eastAsia="zh-CN"/>
        </w:rPr>
        <w:t xml:space="preserve">™ </w:t>
      </w:r>
      <w:r w:rsidRPr="00FA5C47">
        <w:rPr>
          <w:lang w:eastAsia="zh-CN"/>
        </w:rPr>
        <w:t>的优势。与其</w:t>
      </w:r>
      <w:r>
        <w:rPr>
          <w:rFonts w:hint="eastAsia"/>
          <w:lang w:eastAsia="zh-CN"/>
        </w:rPr>
        <w:t>它</w:t>
      </w:r>
      <w:r w:rsidRPr="00FA5C47">
        <w:rPr>
          <w:lang w:eastAsia="zh-CN"/>
        </w:rPr>
        <w:t>数字接口相比，它能够为多达</w:t>
      </w:r>
      <w:r w:rsidRPr="00FA5C47">
        <w:rPr>
          <w:lang w:eastAsia="zh-CN"/>
        </w:rPr>
        <w:t xml:space="preserve"> 11 </w:t>
      </w:r>
      <w:r w:rsidRPr="00FA5C47">
        <w:rPr>
          <w:lang w:eastAsia="zh-CN"/>
        </w:rPr>
        <w:t>个音频设备提供简单的双线接口、一个双向音频数据流和一个卓越的控制接口。</w:t>
      </w:r>
      <w:r w:rsidRPr="00FA5C47">
        <w:rPr>
          <w:lang w:eastAsia="zh-CN"/>
        </w:rPr>
        <w:t>”</w:t>
      </w:r>
    </w:p>
    <w:p w14:paraId="67F11DEA" w14:textId="1CC64A69" w:rsidR="00385D77" w:rsidRDefault="00385D77" w:rsidP="00AB3173"/>
    <w:p w14:paraId="5F08B526" w14:textId="77777777" w:rsidR="00385D77" w:rsidRPr="00FA5C47" w:rsidRDefault="00385D77" w:rsidP="00385D77">
      <w:pPr>
        <w:rPr>
          <w:lang w:eastAsia="zh-CN"/>
        </w:rPr>
      </w:pPr>
      <w:r w:rsidRPr="00FA5C47">
        <w:rPr>
          <w:lang w:eastAsia="zh-CN"/>
        </w:rPr>
        <w:t xml:space="preserve">TDK T5828 </w:t>
      </w:r>
      <w:r w:rsidRPr="00FA5C47">
        <w:rPr>
          <w:lang w:eastAsia="zh-CN"/>
        </w:rPr>
        <w:t>采用小型</w:t>
      </w:r>
      <w:r w:rsidRPr="00FA5C47">
        <w:rPr>
          <w:lang w:eastAsia="zh-CN"/>
        </w:rPr>
        <w:t xml:space="preserve"> 3.5 x 2.65 x 0.98 mm </w:t>
      </w:r>
      <w:r w:rsidRPr="00FA5C47">
        <w:rPr>
          <w:lang w:eastAsia="zh-CN"/>
        </w:rPr>
        <w:t>底部端口封装，现在可提供样片。如需更多信息，请联系：</w:t>
      </w:r>
      <w:r>
        <w:fldChar w:fldCharType="begin"/>
      </w:r>
      <w:r>
        <w:instrText xml:space="preserve"> HYPERLINK "mailto:sales@invensense.com" </w:instrText>
      </w:r>
      <w:r>
        <w:fldChar w:fldCharType="separate"/>
      </w:r>
      <w:r w:rsidRPr="00FA5C47">
        <w:rPr>
          <w:rStyle w:val="Hyperlink"/>
          <w:lang w:eastAsia="zh-CN"/>
        </w:rPr>
        <w:t>sales@invensense.com</w:t>
      </w:r>
      <w:r>
        <w:rPr>
          <w:rStyle w:val="Hyperlink"/>
          <w:lang w:eastAsia="zh-CN"/>
        </w:rPr>
        <w:fldChar w:fldCharType="end"/>
      </w:r>
      <w:r w:rsidRPr="00FA5C47">
        <w:rPr>
          <w:lang w:eastAsia="zh-CN"/>
        </w:rPr>
        <w:t>，或访问：</w:t>
      </w:r>
      <w:r>
        <w:fldChar w:fldCharType="begin"/>
      </w:r>
      <w:r>
        <w:instrText xml:space="preserve"> HYPERLINK "https://invensense.tdk.com/smartsound/" </w:instrText>
      </w:r>
      <w:r>
        <w:fldChar w:fldCharType="separate"/>
      </w:r>
      <w:r w:rsidRPr="00FA5C47">
        <w:rPr>
          <w:rStyle w:val="Hyperlink"/>
          <w:lang w:eastAsia="zh-CN"/>
        </w:rPr>
        <w:t>https://invensense.tdk.com/smartsound/</w:t>
      </w:r>
      <w:r>
        <w:rPr>
          <w:rStyle w:val="Hyperlink"/>
          <w:lang w:eastAsia="zh-CN"/>
        </w:rPr>
        <w:fldChar w:fldCharType="end"/>
      </w:r>
      <w:r w:rsidRPr="00FA5C47">
        <w:rPr>
          <w:lang w:eastAsia="zh-CN"/>
        </w:rPr>
        <w:t>。</w:t>
      </w:r>
      <w:r w:rsidRPr="00FA5C47">
        <w:rPr>
          <w:lang w:eastAsia="zh-CN"/>
        </w:rPr>
        <w:t xml:space="preserve">  </w:t>
      </w:r>
    </w:p>
    <w:p w14:paraId="7E21500B" w14:textId="06201C60" w:rsidR="00385D77" w:rsidRDefault="00385D77" w:rsidP="00AB3173"/>
    <w:p w14:paraId="617903F8" w14:textId="77777777" w:rsidR="00385D77" w:rsidRPr="00FA5C47" w:rsidRDefault="00385D77" w:rsidP="00385D77">
      <w:pPr>
        <w:rPr>
          <w:lang w:eastAsia="zh-CN"/>
        </w:rPr>
      </w:pPr>
      <w:r w:rsidRPr="00FA5C47">
        <w:rPr>
          <w:lang w:eastAsia="zh-CN"/>
        </w:rPr>
        <w:t xml:space="preserve">TDK </w:t>
      </w:r>
      <w:r w:rsidRPr="00FA5C47">
        <w:rPr>
          <w:lang w:eastAsia="zh-CN"/>
        </w:rPr>
        <w:t>将在</w:t>
      </w:r>
      <w:r w:rsidRPr="00FA5C47">
        <w:rPr>
          <w:lang w:eastAsia="zh-CN"/>
        </w:rPr>
        <w:t xml:space="preserve"> 2022 </w:t>
      </w:r>
      <w:r w:rsidRPr="00FA5C47">
        <w:rPr>
          <w:lang w:eastAsia="zh-CN"/>
        </w:rPr>
        <w:t>年</w:t>
      </w:r>
      <w:r w:rsidRPr="00FA5C47">
        <w:rPr>
          <w:lang w:eastAsia="zh-CN"/>
        </w:rPr>
        <w:t xml:space="preserve"> CES </w:t>
      </w:r>
      <w:r w:rsidRPr="00FA5C47">
        <w:rPr>
          <w:lang w:eastAsia="zh-CN"/>
        </w:rPr>
        <w:t>虚拟新闻发布会期间推出</w:t>
      </w:r>
      <w:r w:rsidRPr="00FA5C47">
        <w:rPr>
          <w:lang w:eastAsia="zh-CN"/>
        </w:rPr>
        <w:t xml:space="preserve"> T5828</w:t>
      </w:r>
      <w:r w:rsidRPr="00FA5C47">
        <w:rPr>
          <w:lang w:eastAsia="zh-CN"/>
        </w:rPr>
        <w:t>，欲获取更多信息，请联系：</w:t>
      </w:r>
      <w:r>
        <w:fldChar w:fldCharType="begin"/>
      </w:r>
      <w:r>
        <w:instrText xml:space="preserve"> HYPERLINK "mailto:pr@invensense.com" </w:instrText>
      </w:r>
      <w:r>
        <w:fldChar w:fldCharType="separate"/>
      </w:r>
      <w:r w:rsidRPr="00FA5C47">
        <w:rPr>
          <w:rStyle w:val="Hyperlink"/>
          <w:lang w:eastAsia="zh-CN"/>
        </w:rPr>
        <w:t>pr@invensense.com</w:t>
      </w:r>
      <w:r>
        <w:rPr>
          <w:rStyle w:val="Hyperlink"/>
          <w:lang w:eastAsia="zh-CN"/>
        </w:rPr>
        <w:fldChar w:fldCharType="end"/>
      </w:r>
      <w:r w:rsidRPr="00FA5C47">
        <w:rPr>
          <w:lang w:eastAsia="zh-CN"/>
        </w:rPr>
        <w:t>。</w:t>
      </w:r>
      <w:r w:rsidRPr="00FA5C47">
        <w:rPr>
          <w:lang w:eastAsia="zh-CN"/>
        </w:rPr>
        <w:t xml:space="preserve"> </w:t>
      </w:r>
    </w:p>
    <w:p w14:paraId="18ED44E7" w14:textId="77777777" w:rsidR="00385D77" w:rsidRDefault="00385D77" w:rsidP="00AB3173"/>
    <w:p w14:paraId="2F67B1F6" w14:textId="77777777" w:rsidR="00AB3173" w:rsidRPr="004E7FAB" w:rsidRDefault="00AB3173" w:rsidP="004E7FAB">
      <w:pPr>
        <w:jc w:val="center"/>
      </w:pPr>
      <w:r w:rsidRPr="004E7FAB">
        <w:t>-----</w:t>
      </w:r>
    </w:p>
    <w:p w14:paraId="382308B4" w14:textId="77777777" w:rsidR="00AB3173" w:rsidRPr="009C7339" w:rsidRDefault="00AB3173" w:rsidP="004E7FAB">
      <w:pPr>
        <w:rPr>
          <w:sz w:val="20"/>
        </w:rPr>
      </w:pPr>
    </w:p>
    <w:p w14:paraId="3311AF2B" w14:textId="77777777" w:rsidR="00AB3173" w:rsidRPr="005655AC" w:rsidRDefault="005655AC" w:rsidP="005001C2">
      <w:pPr>
        <w:pStyle w:val="berschrift2Nach3pt"/>
      </w:pPr>
      <w:proofErr w:type="spellStart"/>
      <w:r w:rsidRPr="005655AC">
        <w:rPr>
          <w:rFonts w:hint="eastAsia"/>
        </w:rPr>
        <w:t>术语</w:t>
      </w:r>
      <w:proofErr w:type="spellEnd"/>
    </w:p>
    <w:p w14:paraId="0ED29292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</w:rPr>
        <w:t xml:space="preserve">TWS: </w:t>
      </w:r>
      <w:r w:rsidRPr="00FA5C47">
        <w:rPr>
          <w:sz w:val="20"/>
          <w:lang w:eastAsia="zh-CN"/>
        </w:rPr>
        <w:t>真无线立体声</w:t>
      </w:r>
    </w:p>
    <w:p w14:paraId="3F4D97A9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color w:val="263746"/>
          <w:sz w:val="20"/>
        </w:rPr>
      </w:pPr>
      <w:r w:rsidRPr="00FA5C47">
        <w:rPr>
          <w:sz w:val="20"/>
        </w:rPr>
        <w:t xml:space="preserve">HQM: </w:t>
      </w:r>
      <w:r w:rsidRPr="00FA5C47">
        <w:rPr>
          <w:sz w:val="20"/>
          <w:lang w:eastAsia="zh-CN"/>
        </w:rPr>
        <w:t>高</w:t>
      </w:r>
      <w:r>
        <w:rPr>
          <w:rFonts w:hint="eastAsia"/>
          <w:sz w:val="20"/>
          <w:lang w:eastAsia="zh-CN"/>
        </w:rPr>
        <w:t>性能</w:t>
      </w:r>
      <w:r w:rsidRPr="00FA5C47">
        <w:rPr>
          <w:sz w:val="20"/>
          <w:lang w:eastAsia="zh-CN"/>
        </w:rPr>
        <w:t>模式</w:t>
      </w:r>
    </w:p>
    <w:p w14:paraId="1EBFFB76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</w:rPr>
        <w:t>LPM</w:t>
      </w:r>
      <w:r w:rsidRPr="00FA5C47">
        <w:rPr>
          <w:b/>
          <w:sz w:val="20"/>
        </w:rPr>
        <w:t xml:space="preserve">: </w:t>
      </w:r>
      <w:r w:rsidRPr="00FA5C47">
        <w:rPr>
          <w:sz w:val="20"/>
          <w:lang w:eastAsia="zh-CN"/>
        </w:rPr>
        <w:t>低功耗模式</w:t>
      </w:r>
    </w:p>
    <w:p w14:paraId="461E9D8E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</w:rPr>
        <w:t xml:space="preserve">AOP: </w:t>
      </w:r>
      <w:r w:rsidRPr="00FA5C47">
        <w:rPr>
          <w:sz w:val="20"/>
          <w:lang w:eastAsia="zh-CN"/>
        </w:rPr>
        <w:t>声学过载点</w:t>
      </w:r>
    </w:p>
    <w:p w14:paraId="1F8F3990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</w:rPr>
        <w:t xml:space="preserve">SNR: </w:t>
      </w:r>
      <w:r w:rsidRPr="00FA5C47">
        <w:rPr>
          <w:sz w:val="20"/>
          <w:lang w:eastAsia="zh-CN"/>
        </w:rPr>
        <w:t>信噪比</w:t>
      </w:r>
    </w:p>
    <w:p w14:paraId="54A00F25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</w:rPr>
        <w:lastRenderedPageBreak/>
        <w:t xml:space="preserve">SPL:  </w:t>
      </w:r>
      <w:r w:rsidRPr="00FA5C47">
        <w:rPr>
          <w:sz w:val="20"/>
          <w:lang w:eastAsia="zh-CN"/>
        </w:rPr>
        <w:t>声</w:t>
      </w:r>
      <w:r>
        <w:rPr>
          <w:rFonts w:hint="eastAsia"/>
          <w:sz w:val="20"/>
          <w:lang w:eastAsia="zh-CN"/>
        </w:rPr>
        <w:t>压级</w:t>
      </w:r>
    </w:p>
    <w:p w14:paraId="0D8A5459" w14:textId="0CE75DEF" w:rsidR="00385D77" w:rsidRPr="00D63599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Style w:val="FormatvorlageSimSun10pt"/>
        </w:rPr>
      </w:pPr>
      <w:r w:rsidRPr="00FA5C47">
        <w:rPr>
          <w:sz w:val="20"/>
        </w:rPr>
        <w:t xml:space="preserve">AAD: </w:t>
      </w:r>
      <w:r w:rsidRPr="00FA5C47">
        <w:rPr>
          <w:sz w:val="20"/>
          <w:lang w:eastAsia="zh-CN"/>
        </w:rPr>
        <w:t>声学活动检测</w:t>
      </w:r>
    </w:p>
    <w:p w14:paraId="326E8B1C" w14:textId="77777777" w:rsidR="00AB3173" w:rsidRPr="009C7339" w:rsidRDefault="00AB3173" w:rsidP="00AB3173">
      <w:pPr>
        <w:rPr>
          <w:sz w:val="20"/>
        </w:rPr>
      </w:pPr>
    </w:p>
    <w:p w14:paraId="55DB7475" w14:textId="77777777" w:rsidR="00AB3173" w:rsidRPr="005655AC" w:rsidRDefault="005655AC" w:rsidP="005001C2">
      <w:pPr>
        <w:pStyle w:val="berschrift2Nach3pt"/>
        <w:rPr>
          <w:lang w:val="en-US"/>
        </w:rPr>
      </w:pPr>
      <w:proofErr w:type="spellStart"/>
      <w:r w:rsidRPr="005655AC">
        <w:rPr>
          <w:rFonts w:hint="eastAsia"/>
          <w:lang w:val="en-US"/>
        </w:rPr>
        <w:t>主要应用</w:t>
      </w:r>
      <w:proofErr w:type="spellEnd"/>
    </w:p>
    <w:p w14:paraId="4F2CB535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  <w:lang w:eastAsia="zh-CN"/>
        </w:rPr>
        <w:t>智能手机</w:t>
      </w:r>
      <w:r w:rsidRPr="00FA5C47">
        <w:rPr>
          <w:sz w:val="20"/>
        </w:rPr>
        <w:t xml:space="preserve"> </w:t>
      </w:r>
    </w:p>
    <w:p w14:paraId="01308727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</w:rPr>
        <w:t>TWS</w:t>
      </w:r>
      <w:r w:rsidRPr="00FA5C47">
        <w:rPr>
          <w:sz w:val="20"/>
          <w:lang w:eastAsia="zh-CN"/>
        </w:rPr>
        <w:t>耳机</w:t>
      </w:r>
    </w:p>
    <w:p w14:paraId="3DBD8EED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  <w:lang w:eastAsia="zh-CN"/>
        </w:rPr>
        <w:t>平板电脑</w:t>
      </w:r>
    </w:p>
    <w:p w14:paraId="2C20F6F0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  <w:lang w:eastAsia="zh-CN"/>
        </w:rPr>
        <w:t>摄像头</w:t>
      </w:r>
    </w:p>
    <w:p w14:paraId="07AE1627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  <w:lang w:eastAsia="zh-CN"/>
        </w:rPr>
        <w:t>蓝牙耳机</w:t>
      </w:r>
    </w:p>
    <w:p w14:paraId="3C949C27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  <w:lang w:eastAsia="zh-CN"/>
        </w:rPr>
        <w:t>智能音箱</w:t>
      </w:r>
    </w:p>
    <w:p w14:paraId="2C3750AC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  <w:lang w:eastAsia="zh-CN"/>
        </w:rPr>
        <w:t>笔记本电脑</w:t>
      </w:r>
    </w:p>
    <w:p w14:paraId="6F5C9E2A" w14:textId="4486C4D8" w:rsidR="00385D77" w:rsidRPr="00D63599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Style w:val="FormatvorlageSimSun10pt"/>
        </w:rPr>
      </w:pPr>
      <w:r w:rsidRPr="00FA5C47">
        <w:rPr>
          <w:sz w:val="20"/>
          <w:lang w:eastAsia="zh-CN"/>
        </w:rPr>
        <w:t>安全和监控</w:t>
      </w:r>
    </w:p>
    <w:p w14:paraId="5ECFFDA0" w14:textId="77777777" w:rsidR="00AB3173" w:rsidRPr="009C7339" w:rsidRDefault="00AB3173" w:rsidP="004E7FAB">
      <w:pPr>
        <w:rPr>
          <w:sz w:val="20"/>
        </w:rPr>
      </w:pPr>
    </w:p>
    <w:p w14:paraId="6C41C727" w14:textId="77777777" w:rsidR="00AB3173" w:rsidRPr="0000792F" w:rsidRDefault="005655AC" w:rsidP="005001C2">
      <w:pPr>
        <w:pStyle w:val="berschrift2Nach3pt"/>
        <w:rPr>
          <w:lang w:val="en-US"/>
        </w:rPr>
      </w:pPr>
      <w:proofErr w:type="spellStart"/>
      <w:r w:rsidRPr="005655AC">
        <w:rPr>
          <w:rFonts w:hint="eastAsia"/>
          <w:lang w:val="en-US"/>
        </w:rPr>
        <w:t>主要特点和效益</w:t>
      </w:r>
      <w:proofErr w:type="spellEnd"/>
    </w:p>
    <w:p w14:paraId="6F4D3BE6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proofErr w:type="spellStart"/>
      <w:r w:rsidRPr="00FA5C47">
        <w:rPr>
          <w:sz w:val="20"/>
        </w:rPr>
        <w:t>SoundWire</w:t>
      </w:r>
      <w:proofErr w:type="spellEnd"/>
      <w:r w:rsidRPr="00FA5C47">
        <w:rPr>
          <w:sz w:val="20"/>
          <w:lang w:eastAsia="zh-CN"/>
        </w:rPr>
        <w:t>接口</w:t>
      </w:r>
    </w:p>
    <w:p w14:paraId="00FFD1EE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</w:rPr>
        <w:t>68</w:t>
      </w:r>
      <w:r>
        <w:rPr>
          <w:rFonts w:hint="eastAsia"/>
          <w:sz w:val="20"/>
          <w:lang w:eastAsia="zh-CN"/>
        </w:rPr>
        <w:t>d</w:t>
      </w:r>
      <w:r w:rsidRPr="00FA5C47">
        <w:rPr>
          <w:sz w:val="20"/>
        </w:rPr>
        <w:t>BA SNR</w:t>
      </w:r>
    </w:p>
    <w:p w14:paraId="7125562C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FA5C47">
        <w:rPr>
          <w:sz w:val="20"/>
          <w:lang w:eastAsia="zh-CN"/>
        </w:rPr>
        <w:t>增强型</w:t>
      </w:r>
      <w:r w:rsidRPr="00FA5C47">
        <w:rPr>
          <w:sz w:val="20"/>
        </w:rPr>
        <w:t>AOP</w:t>
      </w:r>
      <w:r w:rsidRPr="00FA5C47">
        <w:rPr>
          <w:sz w:val="20"/>
          <w:lang w:eastAsia="zh-CN"/>
        </w:rPr>
        <w:t>模式</w:t>
      </w:r>
      <w:r w:rsidRPr="00FA5C47">
        <w:rPr>
          <w:sz w:val="20"/>
        </w:rPr>
        <w:t>, 136dB SPL</w:t>
      </w:r>
    </w:p>
    <w:p w14:paraId="4067D776" w14:textId="77777777" w:rsidR="00385D77" w:rsidRPr="00FA5C47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lang w:eastAsia="zh-CN"/>
        </w:rPr>
      </w:pPr>
      <w:r w:rsidRPr="00FA5C47">
        <w:rPr>
          <w:sz w:val="20"/>
          <w:lang w:eastAsia="zh-CN"/>
        </w:rPr>
        <w:t>超低功耗模式，</w:t>
      </w:r>
      <w:r w:rsidRPr="00FA5C47">
        <w:rPr>
          <w:sz w:val="20"/>
          <w:lang w:eastAsia="zh-CN"/>
        </w:rPr>
        <w:t>95</w:t>
      </w:r>
      <w:r w:rsidRPr="00FA5C47">
        <w:rPr>
          <w:sz w:val="20"/>
        </w:rPr>
        <w:t>μ</w:t>
      </w:r>
      <w:r w:rsidRPr="00FA5C47">
        <w:rPr>
          <w:sz w:val="20"/>
          <w:lang w:eastAsia="zh-CN"/>
        </w:rPr>
        <w:t>A (</w:t>
      </w:r>
      <w:r w:rsidRPr="00FA5C47">
        <w:rPr>
          <w:sz w:val="20"/>
          <w:lang w:eastAsia="zh-CN"/>
        </w:rPr>
        <w:t>首款低于</w:t>
      </w:r>
      <w:r w:rsidRPr="00FA5C47">
        <w:rPr>
          <w:sz w:val="20"/>
          <w:lang w:eastAsia="zh-CN"/>
        </w:rPr>
        <w:t>100</w:t>
      </w:r>
      <w:r w:rsidRPr="00FA5C47">
        <w:rPr>
          <w:sz w:val="20"/>
        </w:rPr>
        <w:t>μ</w:t>
      </w:r>
      <w:r w:rsidRPr="00FA5C47">
        <w:rPr>
          <w:sz w:val="20"/>
          <w:lang w:eastAsia="zh-CN"/>
        </w:rPr>
        <w:t xml:space="preserve">A </w:t>
      </w:r>
      <w:r>
        <w:rPr>
          <w:rFonts w:hint="eastAsia"/>
          <w:sz w:val="20"/>
          <w:lang w:eastAsia="zh-CN"/>
        </w:rPr>
        <w:t>数字</w:t>
      </w:r>
      <w:r w:rsidRPr="00FA5C47">
        <w:rPr>
          <w:sz w:val="20"/>
          <w:lang w:eastAsia="zh-CN"/>
        </w:rPr>
        <w:t>麦克风</w:t>
      </w:r>
      <w:r w:rsidRPr="00FA5C47">
        <w:rPr>
          <w:sz w:val="20"/>
          <w:lang w:eastAsia="zh-CN"/>
        </w:rPr>
        <w:t>)</w:t>
      </w:r>
    </w:p>
    <w:p w14:paraId="5FA59B8C" w14:textId="59893B36" w:rsidR="00385D77" w:rsidRPr="00D63599" w:rsidRDefault="00385D77" w:rsidP="00385D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Style w:val="FormatvorlageSimSun10pt"/>
          <w:lang w:eastAsia="zh-CN"/>
        </w:rPr>
      </w:pPr>
      <w:r w:rsidRPr="00FA5C47">
        <w:rPr>
          <w:sz w:val="20"/>
          <w:lang w:eastAsia="zh-CN"/>
        </w:rPr>
        <w:t>小型</w:t>
      </w:r>
      <w:r w:rsidRPr="00FA5C47">
        <w:rPr>
          <w:sz w:val="20"/>
          <w:lang w:eastAsia="zh-CN"/>
        </w:rPr>
        <w:t>3.5 x 2.65 x 0.98 mm</w:t>
      </w:r>
      <w:r w:rsidRPr="00FA5C47">
        <w:rPr>
          <w:sz w:val="20"/>
          <w:lang w:eastAsia="zh-CN"/>
        </w:rPr>
        <w:t>底部端口封装实时时钟（</w:t>
      </w:r>
      <w:r w:rsidRPr="00FA5C47">
        <w:rPr>
          <w:sz w:val="20"/>
          <w:lang w:eastAsia="zh-CN"/>
        </w:rPr>
        <w:t>RTC</w:t>
      </w:r>
      <w:r w:rsidRPr="00FA5C47">
        <w:rPr>
          <w:sz w:val="20"/>
          <w:lang w:eastAsia="zh-CN"/>
        </w:rPr>
        <w:t>）输入</w:t>
      </w:r>
    </w:p>
    <w:p w14:paraId="301E99BE" w14:textId="77777777" w:rsidR="000A348D" w:rsidRDefault="000A348D" w:rsidP="005001C2">
      <w:pPr>
        <w:pStyle w:val="berschrift2Nach3pt"/>
        <w:rPr>
          <w:lang w:val="en-US"/>
        </w:rPr>
      </w:pPr>
    </w:p>
    <w:p w14:paraId="19663351" w14:textId="4F471149" w:rsidR="00AB3173" w:rsidRDefault="00CB5639" w:rsidP="005001C2">
      <w:pPr>
        <w:pStyle w:val="berschrift2Nach3pt"/>
        <w:rPr>
          <w:lang w:val="en-US"/>
        </w:rPr>
      </w:pPr>
      <w:proofErr w:type="spellStart"/>
      <w:r w:rsidRPr="00CB5639">
        <w:rPr>
          <w:rFonts w:hint="eastAsia"/>
          <w:lang w:val="en-US"/>
        </w:rPr>
        <w:t>主要</w:t>
      </w:r>
      <w:r w:rsidRPr="00CB5639">
        <w:rPr>
          <w:lang w:val="en-US"/>
        </w:rPr>
        <w:t>数据</w:t>
      </w:r>
      <w:proofErr w:type="spellEnd"/>
      <w:r w:rsidRPr="00CB5639">
        <w:rPr>
          <w:lang w:val="en-US"/>
        </w:rPr>
        <w:t xml:space="preserve"> </w:t>
      </w:r>
    </w:p>
    <w:tbl>
      <w:tblPr>
        <w:tblW w:w="8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3"/>
        <w:gridCol w:w="1805"/>
        <w:gridCol w:w="811"/>
        <w:gridCol w:w="1351"/>
        <w:gridCol w:w="1350"/>
        <w:gridCol w:w="1079"/>
        <w:gridCol w:w="1260"/>
      </w:tblGrid>
      <w:tr w:rsidR="000A348D" w:rsidRPr="00FA5C47" w14:paraId="5F059118" w14:textId="77777777" w:rsidTr="005C0841">
        <w:tc>
          <w:tcPr>
            <w:tcW w:w="973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B0AE8" w14:textId="77777777" w:rsidR="000A348D" w:rsidRPr="000A348D" w:rsidRDefault="000A348D" w:rsidP="005C0841">
            <w:pPr>
              <w:jc w:val="center"/>
              <w:rPr>
                <w:b/>
                <w:sz w:val="20"/>
              </w:rPr>
            </w:pPr>
            <w:r w:rsidRPr="000A348D">
              <w:rPr>
                <w:b/>
                <w:sz w:val="20"/>
                <w:lang w:eastAsia="zh-CN"/>
              </w:rPr>
              <w:t>产品</w:t>
            </w:r>
          </w:p>
        </w:tc>
        <w:tc>
          <w:tcPr>
            <w:tcW w:w="1805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E254C" w14:textId="77777777" w:rsidR="000A348D" w:rsidRPr="000A348D" w:rsidRDefault="000A348D" w:rsidP="005C0841">
            <w:pPr>
              <w:jc w:val="center"/>
              <w:rPr>
                <w:b/>
                <w:sz w:val="20"/>
              </w:rPr>
            </w:pPr>
            <w:r w:rsidRPr="000A348D">
              <w:rPr>
                <w:b/>
                <w:sz w:val="20"/>
                <w:lang w:eastAsia="zh-CN"/>
              </w:rPr>
              <w:t>封装尺寸</w:t>
            </w:r>
            <w:r w:rsidRPr="000A348D">
              <w:rPr>
                <w:b/>
                <w:sz w:val="20"/>
              </w:rPr>
              <w:t xml:space="preserve"> (mm)</w:t>
            </w:r>
          </w:p>
        </w:tc>
        <w:tc>
          <w:tcPr>
            <w:tcW w:w="811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9A53B" w14:textId="77777777" w:rsidR="000A348D" w:rsidRPr="000A348D" w:rsidRDefault="000A348D" w:rsidP="005C0841">
            <w:pPr>
              <w:ind w:right="-82"/>
              <w:jc w:val="center"/>
              <w:rPr>
                <w:b/>
                <w:sz w:val="20"/>
              </w:rPr>
            </w:pPr>
            <w:r w:rsidRPr="000A348D">
              <w:rPr>
                <w:b/>
                <w:sz w:val="20"/>
                <w:lang w:eastAsia="zh-CN"/>
              </w:rPr>
              <w:t>信噪比</w:t>
            </w:r>
            <w:r w:rsidRPr="000A348D">
              <w:rPr>
                <w:b/>
                <w:sz w:val="20"/>
              </w:rPr>
              <w:t xml:space="preserve"> </w:t>
            </w:r>
            <w:proofErr w:type="spellStart"/>
            <w:r w:rsidRPr="000A348D">
              <w:rPr>
                <w:b/>
                <w:sz w:val="20"/>
              </w:rPr>
              <w:t>dBA</w:t>
            </w:r>
            <w:proofErr w:type="spellEnd"/>
          </w:p>
        </w:tc>
        <w:tc>
          <w:tcPr>
            <w:tcW w:w="1351" w:type="dxa"/>
            <w:shd w:val="clear" w:color="auto" w:fill="E0E0E0"/>
          </w:tcPr>
          <w:p w14:paraId="0A64B35C" w14:textId="77777777" w:rsidR="000A348D" w:rsidRPr="000A348D" w:rsidRDefault="000A348D" w:rsidP="005C0841">
            <w:pPr>
              <w:jc w:val="center"/>
              <w:rPr>
                <w:b/>
                <w:sz w:val="20"/>
              </w:rPr>
            </w:pPr>
            <w:r w:rsidRPr="000A348D">
              <w:rPr>
                <w:b/>
                <w:sz w:val="20"/>
                <w:lang w:eastAsia="zh-CN"/>
              </w:rPr>
              <w:t>声学过载点</w:t>
            </w:r>
          </w:p>
          <w:p w14:paraId="54418BB0" w14:textId="77777777" w:rsidR="000A348D" w:rsidRPr="000A348D" w:rsidRDefault="000A348D" w:rsidP="005C0841">
            <w:pPr>
              <w:jc w:val="center"/>
              <w:rPr>
                <w:b/>
                <w:sz w:val="20"/>
              </w:rPr>
            </w:pPr>
            <w:r w:rsidRPr="000A348D">
              <w:rPr>
                <w:b/>
                <w:sz w:val="20"/>
              </w:rPr>
              <w:t xml:space="preserve"> dB SPL (HQM / EAOPM)</w:t>
            </w:r>
          </w:p>
        </w:tc>
        <w:tc>
          <w:tcPr>
            <w:tcW w:w="135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8D2C6" w14:textId="77777777" w:rsidR="000A348D" w:rsidRPr="000A348D" w:rsidRDefault="000A348D" w:rsidP="005C0841">
            <w:pPr>
              <w:jc w:val="center"/>
              <w:rPr>
                <w:b/>
                <w:sz w:val="20"/>
              </w:rPr>
            </w:pPr>
            <w:r w:rsidRPr="000A348D">
              <w:rPr>
                <w:b/>
                <w:sz w:val="20"/>
                <w:lang w:eastAsia="zh-CN"/>
              </w:rPr>
              <w:t>功耗</w:t>
            </w:r>
            <w:proofErr w:type="spellStart"/>
            <w:r w:rsidRPr="000A348D">
              <w:rPr>
                <w:b/>
                <w:sz w:val="20"/>
              </w:rPr>
              <w:t>μA</w:t>
            </w:r>
            <w:proofErr w:type="spellEnd"/>
          </w:p>
          <w:p w14:paraId="0EDAEF18" w14:textId="77777777" w:rsidR="000A348D" w:rsidRPr="000A348D" w:rsidRDefault="000A348D" w:rsidP="005C0841">
            <w:pPr>
              <w:jc w:val="center"/>
              <w:rPr>
                <w:b/>
                <w:sz w:val="20"/>
              </w:rPr>
            </w:pPr>
            <w:r w:rsidRPr="000A348D">
              <w:rPr>
                <w:b/>
                <w:sz w:val="20"/>
              </w:rPr>
              <w:t>(ULPM / LPM / HQM)</w:t>
            </w:r>
          </w:p>
        </w:tc>
        <w:tc>
          <w:tcPr>
            <w:tcW w:w="1079" w:type="dxa"/>
            <w:shd w:val="clear" w:color="auto" w:fill="E0E0E0"/>
            <w:vAlign w:val="center"/>
          </w:tcPr>
          <w:p w14:paraId="00131442" w14:textId="77777777" w:rsidR="000A348D" w:rsidRPr="000A348D" w:rsidRDefault="000A348D" w:rsidP="005C0841">
            <w:pPr>
              <w:jc w:val="center"/>
              <w:rPr>
                <w:b/>
                <w:sz w:val="20"/>
                <w:lang w:eastAsia="zh-CN"/>
              </w:rPr>
            </w:pPr>
            <w:r w:rsidRPr="000A348D">
              <w:rPr>
                <w:b/>
                <w:sz w:val="20"/>
                <w:lang w:eastAsia="zh-CN"/>
              </w:rPr>
              <w:t>低频滚降（</w:t>
            </w:r>
            <w:r w:rsidRPr="000A348D">
              <w:rPr>
                <w:b/>
                <w:sz w:val="20"/>
                <w:lang w:eastAsia="zh-CN"/>
              </w:rPr>
              <w:t>LFRO</w:t>
            </w:r>
            <w:r w:rsidRPr="000A348D">
              <w:rPr>
                <w:b/>
                <w:sz w:val="20"/>
                <w:lang w:eastAsia="zh-CN"/>
              </w:rPr>
              <w:t>）</w:t>
            </w:r>
          </w:p>
        </w:tc>
        <w:tc>
          <w:tcPr>
            <w:tcW w:w="1260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CE5B7" w14:textId="77777777" w:rsidR="000A348D" w:rsidRPr="000A348D" w:rsidRDefault="000A348D" w:rsidP="005C0841">
            <w:pPr>
              <w:jc w:val="center"/>
              <w:rPr>
                <w:b/>
                <w:sz w:val="20"/>
              </w:rPr>
            </w:pPr>
            <w:r w:rsidRPr="000A348D">
              <w:rPr>
                <w:b/>
                <w:sz w:val="20"/>
                <w:lang w:eastAsia="zh-CN"/>
              </w:rPr>
              <w:t>接口</w:t>
            </w:r>
          </w:p>
        </w:tc>
      </w:tr>
      <w:tr w:rsidR="000A348D" w:rsidRPr="00FA5C47" w14:paraId="09F9D045" w14:textId="77777777" w:rsidTr="005C0841">
        <w:trPr>
          <w:trHeight w:val="478"/>
        </w:trPr>
        <w:tc>
          <w:tcPr>
            <w:tcW w:w="9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37AF" w14:textId="77777777" w:rsidR="000A348D" w:rsidRPr="000A348D" w:rsidRDefault="000A348D" w:rsidP="005C0841">
            <w:pPr>
              <w:jc w:val="center"/>
              <w:rPr>
                <w:b/>
                <w:sz w:val="20"/>
              </w:rPr>
            </w:pPr>
            <w:r w:rsidRPr="000A348D">
              <w:rPr>
                <w:b/>
                <w:color w:val="222222"/>
                <w:sz w:val="20"/>
                <w:highlight w:val="white"/>
              </w:rPr>
              <w:t>T5828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118FA" w14:textId="77777777" w:rsidR="000A348D" w:rsidRPr="000A348D" w:rsidRDefault="000A348D" w:rsidP="005C0841">
            <w:pPr>
              <w:jc w:val="center"/>
              <w:rPr>
                <w:sz w:val="20"/>
              </w:rPr>
            </w:pPr>
            <w:r w:rsidRPr="000A348D">
              <w:rPr>
                <w:sz w:val="20"/>
              </w:rPr>
              <w:t>3.50 × 2.65 × 0.98</w:t>
            </w:r>
          </w:p>
        </w:tc>
        <w:tc>
          <w:tcPr>
            <w:tcW w:w="8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817F1" w14:textId="77777777" w:rsidR="000A348D" w:rsidRPr="000A348D" w:rsidRDefault="000A348D" w:rsidP="005C0841">
            <w:pPr>
              <w:jc w:val="center"/>
              <w:rPr>
                <w:sz w:val="20"/>
              </w:rPr>
            </w:pPr>
            <w:r w:rsidRPr="000A348D">
              <w:rPr>
                <w:sz w:val="20"/>
              </w:rPr>
              <w:t>68</w:t>
            </w:r>
          </w:p>
        </w:tc>
        <w:tc>
          <w:tcPr>
            <w:tcW w:w="1351" w:type="dxa"/>
            <w:vAlign w:val="center"/>
          </w:tcPr>
          <w:p w14:paraId="6DBB72AE" w14:textId="77777777" w:rsidR="000A348D" w:rsidRPr="000A348D" w:rsidRDefault="000A348D" w:rsidP="005C0841">
            <w:pPr>
              <w:jc w:val="center"/>
              <w:rPr>
                <w:sz w:val="20"/>
              </w:rPr>
            </w:pPr>
            <w:r w:rsidRPr="000A348D">
              <w:rPr>
                <w:sz w:val="20"/>
              </w:rPr>
              <w:t>133 / 136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8043" w14:textId="77777777" w:rsidR="000A348D" w:rsidRPr="000A348D" w:rsidRDefault="000A348D" w:rsidP="005C0841">
            <w:pPr>
              <w:jc w:val="center"/>
              <w:rPr>
                <w:sz w:val="20"/>
              </w:rPr>
            </w:pPr>
            <w:r w:rsidRPr="000A348D">
              <w:rPr>
                <w:sz w:val="20"/>
              </w:rPr>
              <w:t>95 / 130 / 330</w:t>
            </w:r>
          </w:p>
        </w:tc>
        <w:tc>
          <w:tcPr>
            <w:tcW w:w="1079" w:type="dxa"/>
            <w:vAlign w:val="center"/>
          </w:tcPr>
          <w:p w14:paraId="5EE45857" w14:textId="77777777" w:rsidR="000A348D" w:rsidRPr="000A348D" w:rsidRDefault="000A348D" w:rsidP="005C0841">
            <w:pPr>
              <w:spacing w:before="120" w:after="120"/>
              <w:jc w:val="center"/>
              <w:rPr>
                <w:sz w:val="20"/>
              </w:rPr>
            </w:pPr>
            <w:r w:rsidRPr="000A348D">
              <w:rPr>
                <w:sz w:val="20"/>
              </w:rPr>
              <w:t>35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DDED0" w14:textId="77777777" w:rsidR="000A348D" w:rsidRPr="000A348D" w:rsidRDefault="000A348D" w:rsidP="005C0841">
            <w:pPr>
              <w:jc w:val="center"/>
              <w:rPr>
                <w:sz w:val="20"/>
              </w:rPr>
            </w:pPr>
            <w:proofErr w:type="spellStart"/>
            <w:r w:rsidRPr="000A348D">
              <w:rPr>
                <w:sz w:val="20"/>
              </w:rPr>
              <w:t>SoundWire</w:t>
            </w:r>
            <w:proofErr w:type="spellEnd"/>
          </w:p>
        </w:tc>
      </w:tr>
    </w:tbl>
    <w:p w14:paraId="61710BC2" w14:textId="74CB9A43" w:rsidR="009114E4" w:rsidRDefault="009114E4" w:rsidP="009114E4">
      <w:pPr>
        <w:rPr>
          <w:sz w:val="18"/>
          <w:szCs w:val="18"/>
        </w:rPr>
      </w:pPr>
    </w:p>
    <w:p w14:paraId="41E9E889" w14:textId="77777777" w:rsidR="000A348D" w:rsidRPr="007766AD" w:rsidRDefault="000A348D" w:rsidP="009114E4">
      <w:pPr>
        <w:rPr>
          <w:sz w:val="20"/>
        </w:rPr>
      </w:pPr>
    </w:p>
    <w:p w14:paraId="48DCEF36" w14:textId="77777777" w:rsidR="00AB3173" w:rsidRPr="004E7FAB" w:rsidRDefault="00AB3173" w:rsidP="004E7FAB">
      <w:pPr>
        <w:jc w:val="center"/>
        <w:rPr>
          <w:lang w:eastAsia="zh-CN"/>
        </w:rPr>
      </w:pPr>
      <w:r w:rsidRPr="004E7FAB">
        <w:rPr>
          <w:lang w:eastAsia="zh-CN"/>
        </w:rPr>
        <w:t>-----</w:t>
      </w:r>
    </w:p>
    <w:p w14:paraId="5ED1CD5F" w14:textId="77777777" w:rsidR="00AB3173" w:rsidRPr="007766AD" w:rsidRDefault="00AB3173" w:rsidP="007766AD">
      <w:pPr>
        <w:rPr>
          <w:sz w:val="20"/>
          <w:lang w:eastAsia="zh-CN"/>
        </w:rPr>
      </w:pPr>
    </w:p>
    <w:p w14:paraId="31C09ECA" w14:textId="77777777" w:rsidR="00271F6E" w:rsidRPr="000A348D" w:rsidRDefault="00271F6E" w:rsidP="00271F6E">
      <w:pPr>
        <w:keepNext/>
        <w:spacing w:after="40"/>
        <w:outlineLvl w:val="1"/>
        <w:rPr>
          <w:rFonts w:eastAsiaTheme="minorEastAsia"/>
          <w:b/>
          <w:bCs/>
          <w:color w:val="auto"/>
          <w:sz w:val="20"/>
          <w:lang w:eastAsia="zh-CN"/>
        </w:rPr>
      </w:pPr>
      <w:bookmarkStart w:id="0" w:name="_Hlk40430336"/>
      <w:r w:rsidRPr="000A348D">
        <w:rPr>
          <w:rFonts w:eastAsiaTheme="minorEastAsia"/>
          <w:b/>
          <w:bCs/>
          <w:color w:val="auto"/>
          <w:sz w:val="20"/>
          <w:lang w:eastAsia="zh-CN"/>
        </w:rPr>
        <w:t>关于</w:t>
      </w:r>
      <w:r w:rsidRPr="000A348D">
        <w:rPr>
          <w:rFonts w:eastAsiaTheme="minorEastAsia"/>
          <w:b/>
          <w:bCs/>
          <w:color w:val="auto"/>
          <w:sz w:val="20"/>
          <w:lang w:eastAsia="zh-CN"/>
        </w:rPr>
        <w:t>TDK</w:t>
      </w:r>
      <w:r w:rsidRPr="000A348D">
        <w:rPr>
          <w:rFonts w:eastAsiaTheme="minorEastAsia"/>
          <w:b/>
          <w:bCs/>
          <w:color w:val="auto"/>
          <w:sz w:val="20"/>
          <w:lang w:eastAsia="zh-CN"/>
        </w:rPr>
        <w:t>公司</w:t>
      </w:r>
    </w:p>
    <w:p w14:paraId="459866BA" w14:textId="059ECCB5" w:rsidR="00271F6E" w:rsidRPr="000A348D" w:rsidRDefault="00271F6E" w:rsidP="00271F6E">
      <w:pPr>
        <w:rPr>
          <w:rFonts w:eastAsiaTheme="minorEastAsia"/>
          <w:color w:val="auto"/>
          <w:sz w:val="20"/>
          <w:lang w:eastAsia="zh-CN"/>
        </w:rPr>
      </w:pPr>
      <w:r w:rsidRPr="000A348D">
        <w:rPr>
          <w:rFonts w:eastAsiaTheme="minorEastAsia"/>
          <w:color w:val="auto"/>
          <w:sz w:val="20"/>
          <w:lang w:eastAsia="zh-CN"/>
        </w:rPr>
        <w:t>TDK</w:t>
      </w:r>
      <w:r w:rsidRPr="000A348D">
        <w:rPr>
          <w:rFonts w:eastAsiaTheme="minorEastAsia" w:hint="eastAsia"/>
          <w:color w:val="auto"/>
          <w:sz w:val="20"/>
          <w:lang w:eastAsia="zh-CN"/>
        </w:rPr>
        <w:t>株式会社总部位于日本东京，是一家为智能社会提供电子解决方案的全球领先的电子公司。</w:t>
      </w:r>
      <w:r w:rsidRPr="000A348D">
        <w:rPr>
          <w:rFonts w:eastAsiaTheme="minorEastAsia" w:hint="eastAsia"/>
          <w:color w:val="auto"/>
          <w:sz w:val="20"/>
          <w:lang w:eastAsia="zh-CN"/>
        </w:rPr>
        <w:t>TDK</w:t>
      </w:r>
      <w:r w:rsidRPr="000A348D">
        <w:rPr>
          <w:rFonts w:eastAsiaTheme="minorEastAsia" w:hint="eastAsia"/>
          <w:color w:val="auto"/>
          <w:sz w:val="20"/>
          <w:lang w:eastAsia="zh-CN"/>
        </w:rPr>
        <w:t>建立在精通材料科学的基础上，始终不移地处于科技发展的最前沿并以“科技，吸引未来”，迎接社会的变革。公司成立于</w:t>
      </w:r>
      <w:r w:rsidRPr="000A348D">
        <w:rPr>
          <w:rFonts w:eastAsiaTheme="minorEastAsia"/>
          <w:color w:val="auto"/>
          <w:sz w:val="20"/>
          <w:lang w:eastAsia="zh-CN"/>
        </w:rPr>
        <w:t>1935</w:t>
      </w:r>
      <w:r w:rsidRPr="000A348D">
        <w:rPr>
          <w:rFonts w:eastAsiaTheme="minorEastAsia" w:hint="eastAsia"/>
          <w:color w:val="auto"/>
          <w:sz w:val="20"/>
          <w:lang w:eastAsia="zh-CN"/>
        </w:rPr>
        <w:t>年，主营铁氧体，是一种用于电子和磁性产品的关键材料。</w:t>
      </w:r>
      <w:r w:rsidRPr="000A348D">
        <w:rPr>
          <w:rFonts w:eastAsiaTheme="minorEastAsia"/>
          <w:color w:val="auto"/>
          <w:sz w:val="20"/>
          <w:lang w:eastAsia="zh-CN"/>
        </w:rPr>
        <w:t>TDK</w:t>
      </w:r>
      <w:r w:rsidRPr="000A348D">
        <w:rPr>
          <w:rFonts w:eastAsiaTheme="minorEastAsia" w:hint="eastAsia"/>
          <w:color w:val="auto"/>
          <w:sz w:val="20"/>
          <w:lang w:eastAsia="zh-CN"/>
        </w:rPr>
        <w:t>全面和创新驱动的产品组合包括</w:t>
      </w:r>
      <w:r w:rsidRPr="000A348D">
        <w:rPr>
          <w:rFonts w:ascii="MS PGothic" w:eastAsia="MS PGothic" w:hAnsi="MS PGothic" w:cs="MS PGothic" w:hint="eastAsia"/>
          <w:color w:val="222222"/>
          <w:sz w:val="20"/>
          <w:lang w:eastAsia="zh-CN"/>
        </w:rPr>
        <w:t>无源元件，如</w:t>
      </w:r>
      <w:r w:rsidRPr="000A348D">
        <w:rPr>
          <w:rFonts w:eastAsiaTheme="minorEastAsia" w:hint="eastAsia"/>
          <w:color w:val="auto"/>
          <w:sz w:val="20"/>
          <w:lang w:eastAsia="zh-CN"/>
        </w:rPr>
        <w:t>陶瓷电容器、铝电解电容器、薄膜电容器、磁性产品、高频元件、压电和保护器件、以及传感器和传感器系统（如：温度和压力、磁性和</w:t>
      </w:r>
      <w:r w:rsidRPr="000A348D">
        <w:rPr>
          <w:rFonts w:eastAsiaTheme="minorEastAsia"/>
          <w:color w:val="auto"/>
          <w:sz w:val="20"/>
          <w:lang w:eastAsia="zh-CN"/>
        </w:rPr>
        <w:t>MEMS</w:t>
      </w:r>
      <w:r w:rsidRPr="000A348D">
        <w:rPr>
          <w:rFonts w:eastAsiaTheme="minorEastAsia" w:hint="eastAsia"/>
          <w:color w:val="auto"/>
          <w:sz w:val="20"/>
          <w:lang w:eastAsia="zh-CN"/>
        </w:rPr>
        <w:t>传感器）。此外，</w:t>
      </w:r>
      <w:r w:rsidRPr="000A348D">
        <w:rPr>
          <w:rFonts w:eastAsiaTheme="minorEastAsia"/>
          <w:color w:val="auto"/>
          <w:sz w:val="20"/>
          <w:lang w:eastAsia="zh-CN"/>
        </w:rPr>
        <w:t>TDK</w:t>
      </w:r>
      <w:r w:rsidRPr="000A348D">
        <w:rPr>
          <w:rFonts w:eastAsiaTheme="minorEastAsia" w:hint="eastAsia"/>
          <w:color w:val="auto"/>
          <w:sz w:val="20"/>
          <w:lang w:eastAsia="zh-CN"/>
        </w:rPr>
        <w:t>还提供电源和能源装置、磁头等产品。产品品牌包括</w:t>
      </w:r>
      <w:r w:rsidRPr="000A348D">
        <w:rPr>
          <w:rFonts w:eastAsiaTheme="minorEastAsia"/>
          <w:color w:val="auto"/>
          <w:sz w:val="20"/>
          <w:lang w:eastAsia="zh-CN"/>
        </w:rPr>
        <w:t>TDK</w:t>
      </w:r>
      <w:r w:rsidRPr="000A348D">
        <w:rPr>
          <w:rFonts w:eastAsiaTheme="minorEastAsia" w:hint="eastAsia"/>
          <w:color w:val="auto"/>
          <w:sz w:val="20"/>
          <w:lang w:eastAsia="zh-CN"/>
        </w:rPr>
        <w:t>、爱普科斯</w:t>
      </w:r>
      <w:r w:rsidRPr="000A348D">
        <w:rPr>
          <w:rFonts w:eastAsiaTheme="minorEastAsia"/>
          <w:color w:val="auto"/>
          <w:sz w:val="20"/>
          <w:lang w:eastAsia="zh-CN"/>
        </w:rPr>
        <w:t>(EPCOS)</w:t>
      </w:r>
      <w:r w:rsidRPr="000A348D">
        <w:rPr>
          <w:rFonts w:eastAsiaTheme="minorEastAsia" w:hint="eastAsia"/>
          <w:color w:val="auto"/>
          <w:sz w:val="20"/>
          <w:lang w:eastAsia="zh-CN"/>
        </w:rPr>
        <w:t>、</w:t>
      </w:r>
      <w:r w:rsidRPr="000A348D">
        <w:rPr>
          <w:rFonts w:eastAsiaTheme="minorEastAsia"/>
          <w:color w:val="auto"/>
          <w:sz w:val="20"/>
          <w:lang w:eastAsia="zh-CN"/>
        </w:rPr>
        <w:t>InvenSense</w:t>
      </w:r>
      <w:r w:rsidRPr="000A348D">
        <w:rPr>
          <w:rFonts w:eastAsiaTheme="minorEastAsia" w:hint="eastAsia"/>
          <w:color w:val="auto"/>
          <w:sz w:val="20"/>
          <w:lang w:eastAsia="zh-CN"/>
        </w:rPr>
        <w:t>、</w:t>
      </w:r>
      <w:r w:rsidRPr="000A348D">
        <w:rPr>
          <w:rFonts w:eastAsiaTheme="minorEastAsia"/>
          <w:color w:val="auto"/>
          <w:sz w:val="20"/>
          <w:lang w:eastAsia="zh-CN"/>
        </w:rPr>
        <w:t>Micronas</w:t>
      </w:r>
      <w:r w:rsidRPr="000A348D">
        <w:rPr>
          <w:rFonts w:eastAsiaTheme="minorEastAsia" w:hint="eastAsia"/>
          <w:color w:val="auto"/>
          <w:sz w:val="20"/>
          <w:lang w:eastAsia="zh-CN"/>
        </w:rPr>
        <w:t>、</w:t>
      </w:r>
      <w:r w:rsidRPr="000A348D">
        <w:rPr>
          <w:rFonts w:eastAsiaTheme="minorEastAsia"/>
          <w:color w:val="auto"/>
          <w:sz w:val="20"/>
          <w:lang w:eastAsia="zh-CN"/>
        </w:rPr>
        <w:t>Tronics</w:t>
      </w:r>
      <w:r w:rsidRPr="000A348D">
        <w:rPr>
          <w:rFonts w:eastAsiaTheme="minorEastAsia" w:hint="eastAsia"/>
          <w:color w:val="auto"/>
          <w:sz w:val="20"/>
          <w:lang w:eastAsia="zh-CN"/>
        </w:rPr>
        <w:t>以及</w:t>
      </w:r>
      <w:r w:rsidRPr="000A348D">
        <w:rPr>
          <w:rFonts w:eastAsiaTheme="minorEastAsia"/>
          <w:color w:val="auto"/>
          <w:sz w:val="20"/>
          <w:lang w:eastAsia="zh-CN"/>
        </w:rPr>
        <w:t>TDK-Lambda</w:t>
      </w:r>
      <w:r w:rsidRPr="000A348D">
        <w:rPr>
          <w:rFonts w:eastAsiaTheme="minorEastAsia" w:hint="eastAsia"/>
          <w:color w:val="auto"/>
          <w:sz w:val="20"/>
          <w:lang w:eastAsia="zh-CN"/>
        </w:rPr>
        <w:t>。</w:t>
      </w:r>
      <w:r w:rsidRPr="000A348D">
        <w:rPr>
          <w:rFonts w:eastAsiaTheme="minorEastAsia"/>
          <w:color w:val="auto"/>
          <w:sz w:val="20"/>
          <w:lang w:eastAsia="zh-CN"/>
        </w:rPr>
        <w:t>TDK</w:t>
      </w:r>
      <w:r w:rsidRPr="000A348D">
        <w:rPr>
          <w:rFonts w:eastAsiaTheme="minorEastAsia" w:hint="eastAsia"/>
          <w:color w:val="auto"/>
          <w:sz w:val="20"/>
          <w:lang w:eastAsia="zh-CN"/>
        </w:rPr>
        <w:t>重点开展如汽车、工业和消费电子、以及信息和通信技术市场领域。公司在亚洲、欧洲、北美洲和南美洲拥有设计、制造和销售办事处网络。在</w:t>
      </w:r>
      <w:r w:rsidR="002B7DF0" w:rsidRPr="000A348D">
        <w:rPr>
          <w:rFonts w:eastAsia="MS Mincho" w:cs="Arial"/>
          <w:color w:val="auto"/>
          <w:sz w:val="20"/>
          <w:lang w:eastAsia="zh-CN"/>
        </w:rPr>
        <w:t>2021</w:t>
      </w:r>
      <w:r w:rsidRPr="000A348D">
        <w:rPr>
          <w:rFonts w:eastAsiaTheme="minorEastAsia" w:hint="eastAsia"/>
          <w:color w:val="auto"/>
          <w:sz w:val="20"/>
          <w:lang w:eastAsia="zh-CN"/>
        </w:rPr>
        <w:t>财年，</w:t>
      </w:r>
      <w:r w:rsidRPr="000A348D">
        <w:rPr>
          <w:rFonts w:eastAsiaTheme="minorEastAsia"/>
          <w:color w:val="auto"/>
          <w:sz w:val="20"/>
          <w:lang w:eastAsia="zh-CN"/>
        </w:rPr>
        <w:t>TDK</w:t>
      </w:r>
      <w:r w:rsidRPr="000A348D">
        <w:rPr>
          <w:rFonts w:eastAsiaTheme="minorEastAsia" w:hint="eastAsia"/>
          <w:color w:val="auto"/>
          <w:sz w:val="20"/>
          <w:lang w:eastAsia="zh-CN"/>
        </w:rPr>
        <w:t>的销售总额为</w:t>
      </w:r>
      <w:r w:rsidR="00615493" w:rsidRPr="000A348D">
        <w:rPr>
          <w:rFonts w:eastAsiaTheme="minorEastAsia"/>
          <w:color w:val="auto"/>
          <w:sz w:val="20"/>
          <w:lang w:eastAsia="zh-CN"/>
        </w:rPr>
        <w:t>133</w:t>
      </w:r>
      <w:r w:rsidRPr="000A348D">
        <w:rPr>
          <w:rFonts w:eastAsiaTheme="minorEastAsia" w:hint="eastAsia"/>
          <w:color w:val="auto"/>
          <w:sz w:val="20"/>
          <w:lang w:eastAsia="zh-CN"/>
        </w:rPr>
        <w:t>亿美元，全球雇员约为</w:t>
      </w:r>
      <w:r w:rsidR="00615493" w:rsidRPr="000A348D">
        <w:rPr>
          <w:rFonts w:eastAsiaTheme="minorEastAsia"/>
          <w:color w:val="auto"/>
          <w:sz w:val="20"/>
          <w:lang w:eastAsia="zh-CN"/>
        </w:rPr>
        <w:t>129</w:t>
      </w:r>
      <w:r w:rsidRPr="000A348D">
        <w:rPr>
          <w:rFonts w:eastAsiaTheme="minorEastAsia"/>
          <w:color w:val="auto"/>
          <w:sz w:val="20"/>
          <w:lang w:eastAsia="zh-CN"/>
        </w:rPr>
        <w:t>,000</w:t>
      </w:r>
      <w:r w:rsidRPr="000A348D">
        <w:rPr>
          <w:rFonts w:eastAsiaTheme="minorEastAsia" w:hint="eastAsia"/>
          <w:color w:val="auto"/>
          <w:sz w:val="20"/>
          <w:lang w:eastAsia="zh-CN"/>
        </w:rPr>
        <w:t>人。</w:t>
      </w:r>
      <w:bookmarkEnd w:id="0"/>
    </w:p>
    <w:p w14:paraId="02A9C205" w14:textId="77777777" w:rsidR="00D24459" w:rsidRPr="00271F6E" w:rsidRDefault="00D24459" w:rsidP="007766AD">
      <w:pPr>
        <w:rPr>
          <w:sz w:val="20"/>
          <w:lang w:eastAsia="zh-CN"/>
        </w:rPr>
      </w:pPr>
    </w:p>
    <w:p w14:paraId="4584E221" w14:textId="77777777" w:rsidR="00EE1705" w:rsidRPr="00615493" w:rsidRDefault="00EE1705" w:rsidP="00EE1705">
      <w:pPr>
        <w:jc w:val="center"/>
      </w:pPr>
      <w:r w:rsidRPr="00615493">
        <w:t>-----</w:t>
      </w:r>
    </w:p>
    <w:p w14:paraId="15E3DB31" w14:textId="77777777" w:rsidR="00EE1705" w:rsidRPr="00615493" w:rsidRDefault="00EE1705" w:rsidP="00EE1705">
      <w:pPr>
        <w:rPr>
          <w:sz w:val="20"/>
        </w:rPr>
      </w:pPr>
    </w:p>
    <w:p w14:paraId="615CB10E" w14:textId="4DA0DC69" w:rsidR="007657B1" w:rsidRPr="000A348D" w:rsidRDefault="003F5332" w:rsidP="000A348D">
      <w:pPr>
        <w:tabs>
          <w:tab w:val="clear" w:pos="57"/>
        </w:tabs>
        <w:rPr>
          <w:rFonts w:ascii="Calibri" w:eastAsia="Times New Roman" w:hAnsi="Calibri" w:cs="Calibri"/>
          <w:color w:val="0070C0"/>
          <w:szCs w:val="22"/>
          <w:lang w:val="en-US"/>
        </w:rPr>
      </w:pPr>
      <w:r w:rsidRPr="003F5332">
        <w:rPr>
          <w:rFonts w:cs="Arial" w:hint="eastAsia"/>
          <w:sz w:val="20"/>
          <w:lang w:eastAsia="zh-CN"/>
        </w:rPr>
        <w:t>请到本公司的新闻网站下载本新闻稿和相关图片</w:t>
      </w:r>
      <w:r w:rsidR="000A348D">
        <w:rPr>
          <w:rStyle w:val="Hyperlink"/>
          <w:sz w:val="20"/>
          <w:lang w:val="en-GB"/>
        </w:rPr>
        <w:t xml:space="preserve"> </w:t>
      </w:r>
      <w:hyperlink r:id="rId7" w:history="1">
        <w:r w:rsidR="000A348D" w:rsidRPr="00C010B5">
          <w:rPr>
            <w:rStyle w:val="Hyperlink"/>
            <w:lang w:val="en-US"/>
          </w:rPr>
          <w:t>https://www.tdk.com.cn/zh/news_center/press/20220106_05.html</w:t>
        </w:r>
      </w:hyperlink>
      <w:r w:rsidR="000A348D">
        <w:rPr>
          <w:rFonts w:ascii="Calibri" w:eastAsia="Times New Roman" w:hAnsi="Calibri" w:cs="Calibri"/>
          <w:color w:val="0070C0"/>
          <w:szCs w:val="22"/>
          <w:lang w:val="en-US"/>
        </w:rPr>
        <w:t>.</w:t>
      </w:r>
    </w:p>
    <w:p w14:paraId="3C014026" w14:textId="6496EF75" w:rsidR="007657B1" w:rsidRPr="00615493" w:rsidRDefault="003F5332" w:rsidP="007657B1">
      <w:pPr>
        <w:snapToGrid w:val="0"/>
        <w:spacing w:after="60"/>
        <w:rPr>
          <w:rFonts w:cs="Arial"/>
          <w:sz w:val="20"/>
          <w:lang w:eastAsia="zh-CN"/>
        </w:rPr>
      </w:pPr>
      <w:r w:rsidRPr="00B804C0">
        <w:rPr>
          <w:rFonts w:cs="Arial"/>
          <w:sz w:val="20"/>
          <w:lang w:eastAsia="zh-CN"/>
        </w:rPr>
        <w:t>如欲</w:t>
      </w:r>
      <w:r w:rsidRPr="00D63599">
        <w:rPr>
          <w:rStyle w:val="FormatvorlageSimSun10pt"/>
          <w:rFonts w:hint="eastAsia"/>
        </w:rPr>
        <w:t>获</w:t>
      </w:r>
      <w:r w:rsidRPr="00B804C0">
        <w:rPr>
          <w:rFonts w:ascii="MS Mincho" w:hAnsi="MS Mincho" w:cs="MS Mincho" w:hint="eastAsia"/>
          <w:sz w:val="20"/>
          <w:lang w:eastAsia="zh-CN"/>
        </w:rPr>
        <w:t>取更多有</w:t>
      </w:r>
      <w:r w:rsidRPr="00D63599">
        <w:rPr>
          <w:rStyle w:val="FormatvorlageSimSun10pt"/>
          <w:rFonts w:hint="eastAsia"/>
        </w:rPr>
        <w:t>关</w:t>
      </w:r>
      <w:r w:rsidRPr="00B804C0">
        <w:rPr>
          <w:rFonts w:ascii="MS Mincho" w:hAnsi="MS Mincho" w:cs="MS Mincho" w:hint="eastAsia"/>
          <w:sz w:val="20"/>
          <w:lang w:eastAsia="zh-CN"/>
        </w:rPr>
        <w:t>本</w:t>
      </w:r>
      <w:r w:rsidRPr="00D63599">
        <w:rPr>
          <w:rStyle w:val="FormatvorlageSimSun10pt"/>
          <w:rFonts w:hint="eastAsia"/>
        </w:rPr>
        <w:t>产</w:t>
      </w:r>
      <w:r w:rsidRPr="00B804C0">
        <w:rPr>
          <w:rFonts w:ascii="MS Mincho" w:hAnsi="MS Mincho" w:cs="MS Mincho" w:hint="eastAsia"/>
          <w:sz w:val="20"/>
          <w:lang w:eastAsia="zh-CN"/>
        </w:rPr>
        <w:t>品</w:t>
      </w:r>
      <w:r w:rsidRPr="00D63599">
        <w:rPr>
          <w:rStyle w:val="FormatvorlageSimSun10pt"/>
          <w:rFonts w:hint="eastAsia"/>
        </w:rPr>
        <w:t>资</w:t>
      </w:r>
      <w:r w:rsidRPr="00B804C0">
        <w:rPr>
          <w:rFonts w:ascii="MS Mincho" w:hAnsi="MS Mincho" w:cs="MS Mincho" w:hint="eastAsia"/>
          <w:sz w:val="20"/>
          <w:lang w:eastAsia="zh-CN"/>
        </w:rPr>
        <w:t>料</w:t>
      </w:r>
      <w:r w:rsidRPr="00D63599">
        <w:rPr>
          <w:rStyle w:val="FormatvorlageSimSun10pt"/>
          <w:rFonts w:hint="eastAsia"/>
        </w:rPr>
        <w:t>请</w:t>
      </w:r>
      <w:r w:rsidRPr="00B804C0">
        <w:rPr>
          <w:rFonts w:ascii="MS Mincho" w:hAnsi="MS Mincho" w:cs="MS Mincho" w:hint="eastAsia"/>
          <w:sz w:val="20"/>
          <w:lang w:eastAsia="zh-CN"/>
        </w:rPr>
        <w:t>点</w:t>
      </w:r>
      <w:r w:rsidRPr="00D63599">
        <w:rPr>
          <w:rStyle w:val="FormatvorlageSimSun10pt"/>
          <w:rFonts w:hint="eastAsia"/>
        </w:rPr>
        <w:t>击</w:t>
      </w:r>
      <w:r w:rsidR="000A348D">
        <w:t xml:space="preserve"> </w:t>
      </w:r>
      <w:hyperlink r:id="rId8">
        <w:r w:rsidR="000A348D">
          <w:rPr>
            <w:rFonts w:eastAsia="Arial"/>
            <w:color w:val="0000FF"/>
            <w:sz w:val="20"/>
            <w:u w:val="single"/>
          </w:rPr>
          <w:t>https://www.invensense.tdk.com/technology/smartsound/</w:t>
        </w:r>
      </w:hyperlink>
      <w:r w:rsidR="000A348D">
        <w:t>.</w:t>
      </w:r>
      <w:r w:rsidR="007657B1" w:rsidRPr="00615493">
        <w:rPr>
          <w:sz w:val="20"/>
          <w:lang w:eastAsia="zh-CN"/>
        </w:rPr>
        <w:t xml:space="preserve"> </w:t>
      </w:r>
    </w:p>
    <w:p w14:paraId="1706D862" w14:textId="77777777" w:rsidR="007657B1" w:rsidRPr="00615493" w:rsidRDefault="007657B1" w:rsidP="00D24459">
      <w:pPr>
        <w:rPr>
          <w:sz w:val="20"/>
          <w:lang w:eastAsia="zh-CN"/>
        </w:rPr>
      </w:pPr>
    </w:p>
    <w:p w14:paraId="7CA7F4A0" w14:textId="77777777" w:rsidR="00EE1705" w:rsidRPr="004E7FAB" w:rsidRDefault="00EE1705" w:rsidP="004E7FAB">
      <w:pPr>
        <w:jc w:val="center"/>
      </w:pPr>
      <w:r w:rsidRPr="004E7FAB">
        <w:lastRenderedPageBreak/>
        <w:t>-----</w:t>
      </w:r>
    </w:p>
    <w:p w14:paraId="526093D6" w14:textId="77777777" w:rsidR="00D24459" w:rsidRPr="007766AD" w:rsidRDefault="00D24459" w:rsidP="00D24459">
      <w:pPr>
        <w:rPr>
          <w:sz w:val="20"/>
        </w:rPr>
      </w:pPr>
    </w:p>
    <w:p w14:paraId="5E14605E" w14:textId="77777777" w:rsidR="00EE1705" w:rsidRPr="007657B1" w:rsidRDefault="009F74AB" w:rsidP="005001C2">
      <w:pPr>
        <w:pStyle w:val="berschrift2Nach3pt"/>
        <w:rPr>
          <w:lang w:val="en-US"/>
        </w:rPr>
      </w:pPr>
      <w:proofErr w:type="spellStart"/>
      <w:r w:rsidRPr="009F74AB">
        <w:rPr>
          <w:lang w:val="en-US"/>
        </w:rPr>
        <w:t>地</w:t>
      </w:r>
      <w:r w:rsidRPr="009F74AB">
        <w:rPr>
          <w:lang w:val="fr-FR"/>
        </w:rPr>
        <w:t>区</w:t>
      </w:r>
      <w:r w:rsidRPr="009F74AB">
        <w:rPr>
          <w:lang w:val="en-US"/>
        </w:rPr>
        <w:t>媒体联系方式</w:t>
      </w:r>
      <w:proofErr w:type="spellEnd"/>
    </w:p>
    <w:tbl>
      <w:tblPr>
        <w:tblStyle w:val="Tabellengitternetz2"/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558"/>
        <w:gridCol w:w="1867"/>
        <w:gridCol w:w="1870"/>
        <w:gridCol w:w="1515"/>
        <w:gridCol w:w="2251"/>
      </w:tblGrid>
      <w:tr w:rsidR="003F5332" w:rsidRPr="00102C20" w14:paraId="793E2529" w14:textId="77777777" w:rsidTr="007657B1">
        <w:tc>
          <w:tcPr>
            <w:tcW w:w="860" w:type="pct"/>
            <w:shd w:val="clear" w:color="auto" w:fill="E0E0E0"/>
          </w:tcPr>
          <w:p w14:paraId="4EC1D801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  <w:lang w:val="es-ES"/>
              </w:rPr>
            </w:pPr>
            <w:r w:rsidRPr="00A176EA">
              <w:rPr>
                <w:rFonts w:hAnsi="SimSun" w:cs="Arial"/>
                <w:b/>
                <w:szCs w:val="17"/>
                <w:lang w:val="es-ES" w:eastAsia="zh-CN"/>
              </w:rPr>
              <w:t>地域</w:t>
            </w:r>
          </w:p>
        </w:tc>
        <w:tc>
          <w:tcPr>
            <w:tcW w:w="1030" w:type="pct"/>
            <w:shd w:val="clear" w:color="auto" w:fill="E0E0E0"/>
          </w:tcPr>
          <w:p w14:paraId="7D8880BE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  <w:lang w:val="es-ES"/>
              </w:rPr>
            </w:pPr>
            <w:r w:rsidRPr="00A176EA">
              <w:rPr>
                <w:rFonts w:hAnsi="SimSun" w:cs="Arial"/>
                <w:b/>
                <w:szCs w:val="17"/>
                <w:lang w:val="es-ES" w:eastAsia="zh-CN"/>
              </w:rPr>
              <w:t>负责人</w:t>
            </w:r>
          </w:p>
        </w:tc>
        <w:tc>
          <w:tcPr>
            <w:tcW w:w="1032" w:type="pct"/>
            <w:shd w:val="clear" w:color="auto" w:fill="E0E0E0"/>
          </w:tcPr>
          <w:p w14:paraId="78BFE5D1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  <w:lang w:val="es-ES" w:eastAsia="de-DE"/>
              </w:rPr>
            </w:pPr>
            <w:r w:rsidRPr="00A176EA">
              <w:rPr>
                <w:rFonts w:hAnsi="SimSun" w:cs="Arial"/>
                <w:b/>
                <w:szCs w:val="17"/>
                <w:lang w:val="es-ES" w:eastAsia="zh-CN"/>
              </w:rPr>
              <w:t>所属</w:t>
            </w:r>
          </w:p>
        </w:tc>
        <w:tc>
          <w:tcPr>
            <w:tcW w:w="836" w:type="pct"/>
            <w:shd w:val="clear" w:color="auto" w:fill="D9D9D9"/>
          </w:tcPr>
          <w:p w14:paraId="74E0793C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</w:rPr>
            </w:pPr>
            <w:r w:rsidRPr="00A176EA">
              <w:rPr>
                <w:rFonts w:hAnsi="SimSun" w:cs="Arial"/>
                <w:b/>
                <w:szCs w:val="17"/>
                <w:lang w:eastAsia="zh-CN"/>
              </w:rPr>
              <w:t>电话号码</w:t>
            </w:r>
          </w:p>
        </w:tc>
        <w:tc>
          <w:tcPr>
            <w:tcW w:w="1242" w:type="pct"/>
            <w:shd w:val="clear" w:color="auto" w:fill="D9D9D9"/>
          </w:tcPr>
          <w:p w14:paraId="6297EBCE" w14:textId="77777777" w:rsidR="003F5332" w:rsidRPr="00A176EA" w:rsidRDefault="003F5332" w:rsidP="007C653B">
            <w:pPr>
              <w:pStyle w:val="Footer"/>
              <w:ind w:left="175" w:hanging="175"/>
              <w:rPr>
                <w:rFonts w:cs="Arial"/>
                <w:b/>
                <w:szCs w:val="17"/>
                <w:lang w:val="it-IT" w:eastAsia="de-DE"/>
              </w:rPr>
            </w:pPr>
            <w:r w:rsidRPr="00A176EA">
              <w:rPr>
                <w:rFonts w:hAnsi="SimSun" w:cs="Arial"/>
                <w:b/>
                <w:szCs w:val="17"/>
                <w:lang w:val="it-IT" w:eastAsia="zh-CN"/>
              </w:rPr>
              <w:t>邮件地址</w:t>
            </w:r>
          </w:p>
        </w:tc>
      </w:tr>
      <w:tr w:rsidR="007657B1" w:rsidRPr="00102C20" w14:paraId="13668677" w14:textId="77777777" w:rsidTr="003F5332">
        <w:trPr>
          <w:trHeight w:val="314"/>
        </w:trPr>
        <w:tc>
          <w:tcPr>
            <w:tcW w:w="860" w:type="pct"/>
          </w:tcPr>
          <w:p w14:paraId="6024823D" w14:textId="77777777" w:rsidR="007657B1" w:rsidRPr="007657B1" w:rsidRDefault="003F5332" w:rsidP="007F4437">
            <w:pPr>
              <w:snapToGrid w:val="0"/>
              <w:rPr>
                <w:rFonts w:ascii="SimSun" w:hAnsi="SimSun" w:cs="Arial"/>
                <w:sz w:val="17"/>
                <w:lang w:val="es-ES"/>
              </w:rPr>
            </w:pPr>
            <w:r w:rsidRPr="00CA334C">
              <w:rPr>
                <w:rFonts w:cs="Arial"/>
                <w:b/>
                <w:sz w:val="17"/>
                <w:szCs w:val="17"/>
                <w:lang w:val="es-ES"/>
              </w:rPr>
              <w:t>Greater China</w:t>
            </w:r>
          </w:p>
        </w:tc>
        <w:tc>
          <w:tcPr>
            <w:tcW w:w="1030" w:type="pct"/>
          </w:tcPr>
          <w:p w14:paraId="73A5512C" w14:textId="77777777" w:rsidR="007657B1" w:rsidRPr="002E6CCA" w:rsidRDefault="0039731B" w:rsidP="002E6CCA">
            <w:pPr>
              <w:rPr>
                <w:rFonts w:ascii="SimSun" w:eastAsia="MS Mincho" w:hAnsi="SimSun"/>
                <w:sz w:val="17"/>
                <w:szCs w:val="17"/>
                <w:lang w:val="es-ES" w:eastAsia="ja-JP"/>
              </w:rPr>
            </w:pPr>
            <w:r w:rsidRPr="0039731B">
              <w:rPr>
                <w:rFonts w:cs="Arial"/>
                <w:sz w:val="17"/>
                <w:szCs w:val="17"/>
                <w:lang w:val="es-ES"/>
              </w:rPr>
              <w:t>Ms.</w:t>
            </w:r>
            <w:r w:rsidR="002E6CCA">
              <w:rPr>
                <w:rFonts w:eastAsia="MS Mincho" w:cs="Arial" w:hint="eastAsia"/>
                <w:sz w:val="17"/>
                <w:szCs w:val="17"/>
                <w:lang w:val="es-ES" w:eastAsia="ja-JP"/>
              </w:rPr>
              <w:t>Clover XU</w:t>
            </w:r>
          </w:p>
        </w:tc>
        <w:tc>
          <w:tcPr>
            <w:tcW w:w="1032" w:type="pct"/>
          </w:tcPr>
          <w:p w14:paraId="2827FE38" w14:textId="77777777" w:rsidR="007657B1" w:rsidRPr="007657B1" w:rsidRDefault="003F5332" w:rsidP="007F4437">
            <w:pPr>
              <w:snapToGrid w:val="0"/>
              <w:rPr>
                <w:rFonts w:ascii="SimSun" w:hAnsi="SimSun" w:cs="Arial"/>
                <w:sz w:val="17"/>
                <w:lang w:val="pt-BR" w:eastAsia="zh-CN"/>
              </w:rPr>
            </w:pPr>
            <w:r w:rsidRPr="00CA334C">
              <w:rPr>
                <w:rFonts w:cs="Arial"/>
                <w:sz w:val="17"/>
                <w:szCs w:val="17"/>
                <w:lang w:val="en-GB"/>
              </w:rPr>
              <w:t>TDK China Co., Ltd.</w:t>
            </w:r>
          </w:p>
        </w:tc>
        <w:tc>
          <w:tcPr>
            <w:tcW w:w="836" w:type="pct"/>
          </w:tcPr>
          <w:p w14:paraId="2150804A" w14:textId="77777777" w:rsidR="007657B1" w:rsidRPr="00A41F1E" w:rsidRDefault="003F5332" w:rsidP="00CB791A">
            <w:pPr>
              <w:snapToGrid w:val="0"/>
              <w:rPr>
                <w:rFonts w:eastAsia="MS Mincho" w:cs="Arial"/>
                <w:sz w:val="17"/>
                <w:lang w:val="es-ES" w:eastAsia="ja-JP"/>
              </w:rPr>
            </w:pPr>
            <w:r w:rsidRPr="00CA334C">
              <w:rPr>
                <w:rFonts w:cs="Arial"/>
                <w:sz w:val="17"/>
                <w:szCs w:val="17"/>
                <w:lang w:val="en-GB"/>
              </w:rPr>
              <w:t xml:space="preserve">+86 21 </w:t>
            </w:r>
            <w:r w:rsidR="00CB791A" w:rsidRPr="00CA334C">
              <w:rPr>
                <w:rFonts w:cs="Arial"/>
                <w:sz w:val="17"/>
                <w:szCs w:val="17"/>
                <w:lang w:val="en-GB"/>
              </w:rPr>
              <w:t>619623</w:t>
            </w:r>
            <w:r w:rsidR="00CB791A">
              <w:rPr>
                <w:rFonts w:eastAsia="MS Mincho" w:cs="Arial"/>
                <w:sz w:val="17"/>
                <w:szCs w:val="17"/>
                <w:lang w:val="en-GB" w:eastAsia="ja-JP"/>
              </w:rPr>
              <w:t>07</w:t>
            </w:r>
          </w:p>
        </w:tc>
        <w:tc>
          <w:tcPr>
            <w:tcW w:w="1242" w:type="pct"/>
          </w:tcPr>
          <w:p w14:paraId="28565779" w14:textId="77777777" w:rsidR="007657B1" w:rsidRPr="005655AC" w:rsidRDefault="009B4300" w:rsidP="007F4437">
            <w:pPr>
              <w:snapToGrid w:val="0"/>
              <w:rPr>
                <w:rStyle w:val="Hyperlink"/>
                <w:sz w:val="17"/>
                <w:szCs w:val="17"/>
              </w:rPr>
            </w:pPr>
            <w:hyperlink r:id="rId9" w:history="1">
              <w:r w:rsidR="003F5332" w:rsidRPr="00A176EA">
                <w:rPr>
                  <w:rStyle w:val="Hyperlink"/>
                  <w:rFonts w:cs="Arial"/>
                  <w:sz w:val="17"/>
                  <w:szCs w:val="17"/>
                  <w:lang w:eastAsia="de-DE"/>
                </w:rPr>
                <w:t>pr@cn.tdk.com</w:t>
              </w:r>
            </w:hyperlink>
          </w:p>
        </w:tc>
      </w:tr>
    </w:tbl>
    <w:p w14:paraId="5F413DF9" w14:textId="77777777" w:rsidR="00682607" w:rsidRPr="007766AD" w:rsidRDefault="00682607" w:rsidP="004E7FAB">
      <w:pPr>
        <w:rPr>
          <w:sz w:val="20"/>
        </w:rPr>
      </w:pPr>
    </w:p>
    <w:sectPr w:rsidR="00682607" w:rsidRPr="007766AD" w:rsidSect="00793CA8">
      <w:headerReference w:type="even" r:id="rId10"/>
      <w:headerReference w:type="default" r:id="rId11"/>
      <w:footerReference w:type="default" r:id="rId12"/>
      <w:pgSz w:w="11906" w:h="16838" w:code="9"/>
      <w:pgMar w:top="2835" w:right="1134" w:bottom="1276" w:left="1701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DECC0" w14:textId="77777777" w:rsidR="009B4300" w:rsidRDefault="009B4300">
      <w:r>
        <w:separator/>
      </w:r>
    </w:p>
    <w:p w14:paraId="398056A5" w14:textId="77777777" w:rsidR="009B4300" w:rsidRDefault="009B4300"/>
    <w:p w14:paraId="0B88CA11" w14:textId="77777777" w:rsidR="009B4300" w:rsidRDefault="009B4300"/>
    <w:p w14:paraId="19BCA4A7" w14:textId="77777777" w:rsidR="009B4300" w:rsidRDefault="009B4300"/>
  </w:endnote>
  <w:endnote w:type="continuationSeparator" w:id="0">
    <w:p w14:paraId="67E14F9F" w14:textId="77777777" w:rsidR="009B4300" w:rsidRDefault="009B4300">
      <w:r>
        <w:continuationSeparator/>
      </w:r>
    </w:p>
    <w:p w14:paraId="49B8640C" w14:textId="77777777" w:rsidR="009B4300" w:rsidRDefault="009B4300"/>
    <w:p w14:paraId="41E2FFAB" w14:textId="77777777" w:rsidR="009B4300" w:rsidRDefault="009B4300"/>
    <w:p w14:paraId="3C771EC2" w14:textId="77777777" w:rsidR="009B4300" w:rsidRDefault="009B43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Fett">
    <w:altName w:val="Arial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4"/>
      <w:gridCol w:w="850"/>
    </w:tblGrid>
    <w:tr w:rsidR="003F5332" w14:paraId="7D988920" w14:textId="77777777" w:rsidTr="0056296F">
      <w:tc>
        <w:tcPr>
          <w:tcW w:w="8434" w:type="dxa"/>
        </w:tcPr>
        <w:p w14:paraId="5AABBB07" w14:textId="77777777" w:rsidR="003F5332" w:rsidRDefault="003F5332">
          <w:pPr>
            <w:pStyle w:val="Footer"/>
            <w:rPr>
              <w:b/>
              <w:lang w:val="es-ES"/>
            </w:rPr>
          </w:pPr>
          <w:r>
            <w:t>TDK Corporation</w:t>
          </w:r>
        </w:p>
      </w:tc>
      <w:tc>
        <w:tcPr>
          <w:tcW w:w="850" w:type="dxa"/>
        </w:tcPr>
        <w:p w14:paraId="0932D16A" w14:textId="77777777" w:rsidR="003F5332" w:rsidRDefault="003F5332">
          <w:pPr>
            <w:pStyle w:val="Footer"/>
            <w:jc w:val="right"/>
          </w:pPr>
          <w:r w:rsidRPr="000859F0">
            <w:rPr>
              <w:b/>
              <w:snapToGrid w:val="0"/>
              <w:lang w:eastAsia="de-DE"/>
            </w:rPr>
            <w:fldChar w:fldCharType="begin"/>
          </w:r>
          <w:r w:rsidRPr="000859F0">
            <w:rPr>
              <w:b/>
              <w:snapToGrid w:val="0"/>
              <w:lang w:eastAsia="de-DE"/>
            </w:rPr>
            <w:instrText xml:space="preserve"> PAGE </w:instrText>
          </w:r>
          <w:r w:rsidRPr="000859F0">
            <w:rPr>
              <w:b/>
              <w:snapToGrid w:val="0"/>
              <w:lang w:eastAsia="de-DE"/>
            </w:rPr>
            <w:fldChar w:fldCharType="separate"/>
          </w:r>
          <w:r w:rsidR="00615493">
            <w:rPr>
              <w:b/>
              <w:noProof/>
              <w:snapToGrid w:val="0"/>
              <w:lang w:eastAsia="de-DE"/>
            </w:rPr>
            <w:t>1</w:t>
          </w:r>
          <w:r w:rsidRPr="000859F0">
            <w:rPr>
              <w:b/>
              <w:snapToGrid w:val="0"/>
              <w:lang w:eastAsia="de-DE"/>
            </w:rPr>
            <w:fldChar w:fldCharType="end"/>
          </w:r>
          <w:r>
            <w:rPr>
              <w:snapToGrid w:val="0"/>
              <w:spacing w:val="20"/>
              <w:lang w:eastAsia="de-DE"/>
            </w:rPr>
            <w:t xml:space="preserve"> </w:t>
          </w:r>
          <w:r>
            <w:rPr>
              <w:spacing w:val="20"/>
            </w:rPr>
            <w:t xml:space="preserve">/ </w:t>
          </w:r>
          <w:r w:rsidRPr="000859F0">
            <w:rPr>
              <w:bCs/>
            </w:rPr>
            <w:fldChar w:fldCharType="begin"/>
          </w:r>
          <w:r w:rsidRPr="000859F0">
            <w:rPr>
              <w:bCs/>
            </w:rPr>
            <w:instrText xml:space="preserve"> NUMPAGES </w:instrText>
          </w:r>
          <w:r w:rsidRPr="000859F0">
            <w:rPr>
              <w:bCs/>
            </w:rPr>
            <w:fldChar w:fldCharType="separate"/>
          </w:r>
          <w:r w:rsidR="00615493">
            <w:rPr>
              <w:bCs/>
              <w:noProof/>
            </w:rPr>
            <w:t>2</w:t>
          </w:r>
          <w:r w:rsidRPr="000859F0">
            <w:rPr>
              <w:bCs/>
            </w:rPr>
            <w:fldChar w:fldCharType="end"/>
          </w:r>
        </w:p>
      </w:tc>
    </w:tr>
  </w:tbl>
  <w:p w14:paraId="5FD1849D" w14:textId="77777777" w:rsidR="003F5332" w:rsidRDefault="003F5332" w:rsidP="009C74CB">
    <w:pPr>
      <w:pStyle w:val="Footer"/>
    </w:pPr>
  </w:p>
  <w:p w14:paraId="03D95BC6" w14:textId="77777777" w:rsidR="003F5332" w:rsidRDefault="003F5332" w:rsidP="009C74CB">
    <w:pPr>
      <w:pStyle w:val="Footer"/>
    </w:pPr>
  </w:p>
  <w:p w14:paraId="44A25B26" w14:textId="77777777" w:rsidR="003F5332" w:rsidRDefault="003F5332" w:rsidP="009C74CB">
    <w:pPr>
      <w:pStyle w:val="Footer"/>
    </w:pPr>
  </w:p>
  <w:p w14:paraId="238F9EB1" w14:textId="77777777" w:rsidR="003F5332" w:rsidRDefault="003F5332" w:rsidP="009C74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87724" w14:textId="77777777" w:rsidR="009B4300" w:rsidRDefault="009B4300">
      <w:r>
        <w:separator/>
      </w:r>
    </w:p>
    <w:p w14:paraId="398F5A73" w14:textId="77777777" w:rsidR="009B4300" w:rsidRDefault="009B4300"/>
    <w:p w14:paraId="4B8DB45C" w14:textId="77777777" w:rsidR="009B4300" w:rsidRDefault="009B4300"/>
    <w:p w14:paraId="164D0B4F" w14:textId="77777777" w:rsidR="009B4300" w:rsidRDefault="009B4300"/>
  </w:footnote>
  <w:footnote w:type="continuationSeparator" w:id="0">
    <w:p w14:paraId="33830D94" w14:textId="77777777" w:rsidR="009B4300" w:rsidRDefault="009B4300">
      <w:r>
        <w:continuationSeparator/>
      </w:r>
    </w:p>
    <w:p w14:paraId="45ACA2DC" w14:textId="77777777" w:rsidR="009B4300" w:rsidRDefault="009B4300"/>
    <w:p w14:paraId="0AF09F54" w14:textId="77777777" w:rsidR="009B4300" w:rsidRDefault="009B4300"/>
    <w:p w14:paraId="4C1CFEFB" w14:textId="77777777" w:rsidR="009B4300" w:rsidRDefault="009B43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48B8" w14:textId="77777777" w:rsidR="003F5332" w:rsidRDefault="003F5332"/>
  <w:p w14:paraId="3B93864C" w14:textId="77777777" w:rsidR="003F5332" w:rsidRDefault="003F53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1245" w14:textId="77777777" w:rsidR="003F5332" w:rsidRPr="00540CF9" w:rsidRDefault="00F32547" w:rsidP="00540CF9">
    <w:pPr>
      <w:pStyle w:val="Footer"/>
      <w:rPr>
        <w:sz w:val="20"/>
        <w:szCs w:val="48"/>
      </w:rPr>
    </w:pPr>
    <w:r>
      <w:rPr>
        <w:noProof/>
        <w:sz w:val="20"/>
        <w:szCs w:val="48"/>
        <w:lang w:val="en-GB" w:eastAsia="ja-JP"/>
      </w:rPr>
      <w:drawing>
        <wp:inline distT="0" distB="0" distL="0" distR="0" wp14:anchorId="1CE413C6" wp14:editId="74D76054">
          <wp:extent cx="5762625" cy="285750"/>
          <wp:effectExtent l="0" t="0" r="9525" b="0"/>
          <wp:docPr id="1" name="Bild 1" descr="120210_TDK_Press information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0210_TDK_Press information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38B417" w14:textId="77777777" w:rsidR="003F5332" w:rsidRDefault="003F5332">
    <w:pPr>
      <w:pStyle w:val="Header"/>
      <w:spacing w:before="380"/>
    </w:pPr>
  </w:p>
  <w:p w14:paraId="016193BA" w14:textId="77777777" w:rsidR="003F5332" w:rsidRDefault="003F5332">
    <w:pPr>
      <w:pStyle w:val="Header"/>
      <w:spacing w:before="380"/>
    </w:pPr>
  </w:p>
  <w:p w14:paraId="176CF0FC" w14:textId="77777777" w:rsidR="003F5332" w:rsidRDefault="003F5332">
    <w:pPr>
      <w:pStyle w:val="Header"/>
      <w:spacing w:before="3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DEE0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612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7A89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C69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620E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8ACB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C02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AC0C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AA5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CA12174"/>
    <w:multiLevelType w:val="multilevel"/>
    <w:tmpl w:val="1090B950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901EDB"/>
    <w:multiLevelType w:val="hybridMultilevel"/>
    <w:tmpl w:val="C6009690"/>
    <w:lvl w:ilvl="0" w:tplc="EE28390A">
      <w:start w:val="1"/>
      <w:numFmt w:val="bullet"/>
      <w:pStyle w:val="List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olor w:val="000000"/>
        <w:sz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A4D4F"/>
    <w:multiLevelType w:val="hybridMultilevel"/>
    <w:tmpl w:val="09B82094"/>
    <w:lvl w:ilvl="0" w:tplc="4C3E3FCE">
      <w:start w:val="1"/>
      <w:numFmt w:val="bullet"/>
      <w:pStyle w:val="Aufzhlungszeichen2Links0cmErsteZeile0cm1"/>
      <w:lvlText w:val="¬"/>
      <w:lvlJc w:val="left"/>
      <w:pPr>
        <w:tabs>
          <w:tab w:val="num" w:pos="624"/>
        </w:tabs>
        <w:ind w:left="624" w:hanging="284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E39D1"/>
    <w:multiLevelType w:val="multilevel"/>
    <w:tmpl w:val="B2A28A38"/>
    <w:lvl w:ilvl="0">
      <w:start w:val="1"/>
      <w:numFmt w:val="bullet"/>
      <w:pStyle w:val="FormatvorlageSimSun10p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74A3450"/>
    <w:multiLevelType w:val="multilevel"/>
    <w:tmpl w:val="B87862E8"/>
    <w:numStyleLink w:val="Aufgezhlt"/>
  </w:abstractNum>
  <w:abstractNum w:abstractNumId="14" w15:restartNumberingAfterBreak="0">
    <w:nsid w:val="53AE0ABB"/>
    <w:multiLevelType w:val="multilevel"/>
    <w:tmpl w:val="B0A88B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5BE3007"/>
    <w:multiLevelType w:val="multilevel"/>
    <w:tmpl w:val="50787302"/>
    <w:lvl w:ilvl="0">
      <w:start w:val="1"/>
      <w:numFmt w:val="bullet"/>
      <w:pStyle w:val="Hyperlink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C3476D3"/>
    <w:multiLevelType w:val="hybridMultilevel"/>
    <w:tmpl w:val="9E3AA52A"/>
    <w:lvl w:ilvl="0" w:tplc="F2926D2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olor w:val="00000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707CC"/>
    <w:multiLevelType w:val="multilevel"/>
    <w:tmpl w:val="C4B631F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olor w:val="00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17723"/>
    <w:multiLevelType w:val="multilevel"/>
    <w:tmpl w:val="B87862E8"/>
    <w:styleLink w:val="Aufgezhl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eastAsia="Arial Unicode MS" w:hAnsi="Symbo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A7709"/>
    <w:multiLevelType w:val="multilevel"/>
    <w:tmpl w:val="A7B09CCC"/>
    <w:lvl w:ilvl="0">
      <w:start w:val="1"/>
      <w:numFmt w:val="bullet"/>
      <w:pStyle w:val="Aufzhlung210p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5E4B02"/>
    <w:multiLevelType w:val="multilevel"/>
    <w:tmpl w:val="B22CF6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8D71B4D"/>
    <w:multiLevelType w:val="hybridMultilevel"/>
    <w:tmpl w:val="B87862E8"/>
    <w:styleLink w:val="Aufgezhlt1"/>
    <w:lvl w:ilvl="0" w:tplc="8E12A9EE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3"/>
  </w:num>
  <w:num w:numId="4">
    <w:abstractNumId w:val="19"/>
  </w:num>
  <w:num w:numId="5">
    <w:abstractNumId w:val="11"/>
  </w:num>
  <w:num w:numId="6">
    <w:abstractNumId w:val="10"/>
  </w:num>
  <w:num w:numId="7">
    <w:abstractNumId w:val="17"/>
  </w:num>
  <w:num w:numId="8">
    <w:abstractNumId w:val="16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9"/>
  </w:num>
  <w:num w:numId="20">
    <w:abstractNumId w:val="20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activeWritingStyle w:appName="MSWord" w:lang="de-DE" w:vendorID="9" w:dllVersion="512" w:checkStyle="1"/>
  <w:activeWritingStyle w:appName="MSWord" w:lang="fr-FR" w:vendorID="9" w:dllVersion="512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4C2"/>
    <w:rsid w:val="000001D3"/>
    <w:rsid w:val="00004D4E"/>
    <w:rsid w:val="0000792F"/>
    <w:rsid w:val="00012719"/>
    <w:rsid w:val="00016146"/>
    <w:rsid w:val="00025729"/>
    <w:rsid w:val="00032F72"/>
    <w:rsid w:val="00033D6D"/>
    <w:rsid w:val="00041BFD"/>
    <w:rsid w:val="00050DE0"/>
    <w:rsid w:val="00057C97"/>
    <w:rsid w:val="00060F4E"/>
    <w:rsid w:val="00067980"/>
    <w:rsid w:val="000859F0"/>
    <w:rsid w:val="000860C9"/>
    <w:rsid w:val="00086F07"/>
    <w:rsid w:val="00090B76"/>
    <w:rsid w:val="000955F8"/>
    <w:rsid w:val="00095618"/>
    <w:rsid w:val="000958B7"/>
    <w:rsid w:val="000A348D"/>
    <w:rsid w:val="000A5C75"/>
    <w:rsid w:val="000B33B6"/>
    <w:rsid w:val="000D5CA1"/>
    <w:rsid w:val="000E07FC"/>
    <w:rsid w:val="000E15BF"/>
    <w:rsid w:val="000E3926"/>
    <w:rsid w:val="000E5323"/>
    <w:rsid w:val="000E7CBB"/>
    <w:rsid w:val="000F1E1C"/>
    <w:rsid w:val="000F2FA2"/>
    <w:rsid w:val="000F727E"/>
    <w:rsid w:val="001024EB"/>
    <w:rsid w:val="00103946"/>
    <w:rsid w:val="00111E63"/>
    <w:rsid w:val="00113C86"/>
    <w:rsid w:val="00122A46"/>
    <w:rsid w:val="00124F29"/>
    <w:rsid w:val="0015148A"/>
    <w:rsid w:val="001540E8"/>
    <w:rsid w:val="001557D3"/>
    <w:rsid w:val="00163230"/>
    <w:rsid w:val="001665CB"/>
    <w:rsid w:val="00172CF5"/>
    <w:rsid w:val="00175D42"/>
    <w:rsid w:val="00193690"/>
    <w:rsid w:val="00194591"/>
    <w:rsid w:val="001A08EC"/>
    <w:rsid w:val="001A4F34"/>
    <w:rsid w:val="001D0C2F"/>
    <w:rsid w:val="001D3B65"/>
    <w:rsid w:val="001E027B"/>
    <w:rsid w:val="001E6C04"/>
    <w:rsid w:val="001E7A12"/>
    <w:rsid w:val="001F1D13"/>
    <w:rsid w:val="00200E89"/>
    <w:rsid w:val="00204624"/>
    <w:rsid w:val="00211ADA"/>
    <w:rsid w:val="002238A9"/>
    <w:rsid w:val="00223BE4"/>
    <w:rsid w:val="00225288"/>
    <w:rsid w:val="00236C07"/>
    <w:rsid w:val="0023754E"/>
    <w:rsid w:val="00250650"/>
    <w:rsid w:val="00253B1B"/>
    <w:rsid w:val="00254F59"/>
    <w:rsid w:val="00271524"/>
    <w:rsid w:val="00271F6E"/>
    <w:rsid w:val="002913E6"/>
    <w:rsid w:val="002B2DDA"/>
    <w:rsid w:val="002B7DF0"/>
    <w:rsid w:val="002D0CF2"/>
    <w:rsid w:val="002E6CCA"/>
    <w:rsid w:val="002F2B81"/>
    <w:rsid w:val="002F6050"/>
    <w:rsid w:val="003071A0"/>
    <w:rsid w:val="0030754C"/>
    <w:rsid w:val="003131E5"/>
    <w:rsid w:val="00317AA4"/>
    <w:rsid w:val="0032220F"/>
    <w:rsid w:val="00322488"/>
    <w:rsid w:val="00333BAD"/>
    <w:rsid w:val="00337D75"/>
    <w:rsid w:val="00341528"/>
    <w:rsid w:val="00352FB0"/>
    <w:rsid w:val="00354FD1"/>
    <w:rsid w:val="00362FBB"/>
    <w:rsid w:val="0036444B"/>
    <w:rsid w:val="00385D77"/>
    <w:rsid w:val="0039731B"/>
    <w:rsid w:val="00397908"/>
    <w:rsid w:val="003A555F"/>
    <w:rsid w:val="003B1C7D"/>
    <w:rsid w:val="003C496E"/>
    <w:rsid w:val="003D3F2B"/>
    <w:rsid w:val="003F5332"/>
    <w:rsid w:val="00403D07"/>
    <w:rsid w:val="0040420C"/>
    <w:rsid w:val="004077D2"/>
    <w:rsid w:val="0041124E"/>
    <w:rsid w:val="0041646D"/>
    <w:rsid w:val="00433A40"/>
    <w:rsid w:val="00450C80"/>
    <w:rsid w:val="0045735E"/>
    <w:rsid w:val="004639DD"/>
    <w:rsid w:val="00484014"/>
    <w:rsid w:val="00484422"/>
    <w:rsid w:val="004B538A"/>
    <w:rsid w:val="004E1E1E"/>
    <w:rsid w:val="004E7B24"/>
    <w:rsid w:val="004E7FAB"/>
    <w:rsid w:val="004F1F32"/>
    <w:rsid w:val="004F3D67"/>
    <w:rsid w:val="004F5B1A"/>
    <w:rsid w:val="005001C2"/>
    <w:rsid w:val="00513B1A"/>
    <w:rsid w:val="00515138"/>
    <w:rsid w:val="00523190"/>
    <w:rsid w:val="00524ED9"/>
    <w:rsid w:val="00540CF9"/>
    <w:rsid w:val="005422AB"/>
    <w:rsid w:val="0055037A"/>
    <w:rsid w:val="005521C6"/>
    <w:rsid w:val="0056296F"/>
    <w:rsid w:val="005655AC"/>
    <w:rsid w:val="0057020D"/>
    <w:rsid w:val="00575E14"/>
    <w:rsid w:val="0057646E"/>
    <w:rsid w:val="005912D7"/>
    <w:rsid w:val="00596E27"/>
    <w:rsid w:val="00597DC4"/>
    <w:rsid w:val="005A0A39"/>
    <w:rsid w:val="005A16D1"/>
    <w:rsid w:val="005B2D7A"/>
    <w:rsid w:val="005E1194"/>
    <w:rsid w:val="005E21AB"/>
    <w:rsid w:val="005E2CB9"/>
    <w:rsid w:val="005E37B3"/>
    <w:rsid w:val="005F42EC"/>
    <w:rsid w:val="00615493"/>
    <w:rsid w:val="0063300D"/>
    <w:rsid w:val="00636EA9"/>
    <w:rsid w:val="00636FFE"/>
    <w:rsid w:val="0064024D"/>
    <w:rsid w:val="006411A3"/>
    <w:rsid w:val="0064248F"/>
    <w:rsid w:val="00653E2A"/>
    <w:rsid w:val="006619FE"/>
    <w:rsid w:val="00676CB4"/>
    <w:rsid w:val="00682607"/>
    <w:rsid w:val="006840B3"/>
    <w:rsid w:val="00690318"/>
    <w:rsid w:val="00690DF5"/>
    <w:rsid w:val="006A6D41"/>
    <w:rsid w:val="006B0E54"/>
    <w:rsid w:val="006B1E75"/>
    <w:rsid w:val="006C610E"/>
    <w:rsid w:val="006D2ED3"/>
    <w:rsid w:val="006D3566"/>
    <w:rsid w:val="006D74C6"/>
    <w:rsid w:val="006F1174"/>
    <w:rsid w:val="006F2B5C"/>
    <w:rsid w:val="006F5221"/>
    <w:rsid w:val="00702CF2"/>
    <w:rsid w:val="007168C8"/>
    <w:rsid w:val="00722B51"/>
    <w:rsid w:val="007338B8"/>
    <w:rsid w:val="00736C0D"/>
    <w:rsid w:val="00737E04"/>
    <w:rsid w:val="00747789"/>
    <w:rsid w:val="00760C86"/>
    <w:rsid w:val="00761431"/>
    <w:rsid w:val="0076236E"/>
    <w:rsid w:val="007657B1"/>
    <w:rsid w:val="00765E8F"/>
    <w:rsid w:val="00773C0B"/>
    <w:rsid w:val="007753ED"/>
    <w:rsid w:val="007766AD"/>
    <w:rsid w:val="00793CA8"/>
    <w:rsid w:val="007B4257"/>
    <w:rsid w:val="007C0102"/>
    <w:rsid w:val="007C46E1"/>
    <w:rsid w:val="007C653B"/>
    <w:rsid w:val="007D162A"/>
    <w:rsid w:val="007E0E61"/>
    <w:rsid w:val="007E6393"/>
    <w:rsid w:val="007E717C"/>
    <w:rsid w:val="007E7977"/>
    <w:rsid w:val="007F3099"/>
    <w:rsid w:val="007F4437"/>
    <w:rsid w:val="007F69A8"/>
    <w:rsid w:val="008061A0"/>
    <w:rsid w:val="008115D1"/>
    <w:rsid w:val="0081407B"/>
    <w:rsid w:val="008263A8"/>
    <w:rsid w:val="00831FAA"/>
    <w:rsid w:val="00832273"/>
    <w:rsid w:val="008338A0"/>
    <w:rsid w:val="00835D06"/>
    <w:rsid w:val="00841DF6"/>
    <w:rsid w:val="00864280"/>
    <w:rsid w:val="0087358B"/>
    <w:rsid w:val="00877F6B"/>
    <w:rsid w:val="00886B20"/>
    <w:rsid w:val="00897EAD"/>
    <w:rsid w:val="008A197F"/>
    <w:rsid w:val="008A33FA"/>
    <w:rsid w:val="008C39CE"/>
    <w:rsid w:val="008D2A11"/>
    <w:rsid w:val="008D3918"/>
    <w:rsid w:val="008D794A"/>
    <w:rsid w:val="00901DED"/>
    <w:rsid w:val="00905973"/>
    <w:rsid w:val="00906824"/>
    <w:rsid w:val="009114E4"/>
    <w:rsid w:val="009138CC"/>
    <w:rsid w:val="0093514E"/>
    <w:rsid w:val="00950808"/>
    <w:rsid w:val="00956F75"/>
    <w:rsid w:val="00961EEA"/>
    <w:rsid w:val="00964A84"/>
    <w:rsid w:val="00976AB1"/>
    <w:rsid w:val="009774C2"/>
    <w:rsid w:val="00983BC7"/>
    <w:rsid w:val="009856CF"/>
    <w:rsid w:val="009B4300"/>
    <w:rsid w:val="009C2EAC"/>
    <w:rsid w:val="009C7339"/>
    <w:rsid w:val="009C74CB"/>
    <w:rsid w:val="009D0894"/>
    <w:rsid w:val="009D32F4"/>
    <w:rsid w:val="009D3BD3"/>
    <w:rsid w:val="009D5157"/>
    <w:rsid w:val="009D6AD1"/>
    <w:rsid w:val="009E2F79"/>
    <w:rsid w:val="009F3F6D"/>
    <w:rsid w:val="009F6EB9"/>
    <w:rsid w:val="009F74AB"/>
    <w:rsid w:val="00A02E31"/>
    <w:rsid w:val="00A24462"/>
    <w:rsid w:val="00A25AF8"/>
    <w:rsid w:val="00A32118"/>
    <w:rsid w:val="00A41F1E"/>
    <w:rsid w:val="00A46253"/>
    <w:rsid w:val="00A46832"/>
    <w:rsid w:val="00A56DD0"/>
    <w:rsid w:val="00A6318D"/>
    <w:rsid w:val="00A63296"/>
    <w:rsid w:val="00A910E7"/>
    <w:rsid w:val="00A94A26"/>
    <w:rsid w:val="00A951D1"/>
    <w:rsid w:val="00AA4EFE"/>
    <w:rsid w:val="00AB3173"/>
    <w:rsid w:val="00AB6F52"/>
    <w:rsid w:val="00AD6862"/>
    <w:rsid w:val="00AD6A77"/>
    <w:rsid w:val="00AE5060"/>
    <w:rsid w:val="00B00391"/>
    <w:rsid w:val="00B02673"/>
    <w:rsid w:val="00B17D1F"/>
    <w:rsid w:val="00B22936"/>
    <w:rsid w:val="00B34089"/>
    <w:rsid w:val="00B43268"/>
    <w:rsid w:val="00B45167"/>
    <w:rsid w:val="00B6482B"/>
    <w:rsid w:val="00B72C21"/>
    <w:rsid w:val="00B74920"/>
    <w:rsid w:val="00B773D5"/>
    <w:rsid w:val="00B828CF"/>
    <w:rsid w:val="00B9358C"/>
    <w:rsid w:val="00B9440A"/>
    <w:rsid w:val="00B96072"/>
    <w:rsid w:val="00BA4444"/>
    <w:rsid w:val="00BA4783"/>
    <w:rsid w:val="00BB0D63"/>
    <w:rsid w:val="00BB5113"/>
    <w:rsid w:val="00BB72DB"/>
    <w:rsid w:val="00BD2307"/>
    <w:rsid w:val="00BD3110"/>
    <w:rsid w:val="00BE6A78"/>
    <w:rsid w:val="00BF68B4"/>
    <w:rsid w:val="00C01ADA"/>
    <w:rsid w:val="00C2084D"/>
    <w:rsid w:val="00C23475"/>
    <w:rsid w:val="00C2583E"/>
    <w:rsid w:val="00C31BE0"/>
    <w:rsid w:val="00C435A4"/>
    <w:rsid w:val="00C539FC"/>
    <w:rsid w:val="00C5734B"/>
    <w:rsid w:val="00C61930"/>
    <w:rsid w:val="00C73AAC"/>
    <w:rsid w:val="00CA5AD8"/>
    <w:rsid w:val="00CB5639"/>
    <w:rsid w:val="00CB791A"/>
    <w:rsid w:val="00CC0A2E"/>
    <w:rsid w:val="00CD52D5"/>
    <w:rsid w:val="00CD5820"/>
    <w:rsid w:val="00CF07AD"/>
    <w:rsid w:val="00CF0BA1"/>
    <w:rsid w:val="00CF1543"/>
    <w:rsid w:val="00D079D9"/>
    <w:rsid w:val="00D12910"/>
    <w:rsid w:val="00D21C5E"/>
    <w:rsid w:val="00D24459"/>
    <w:rsid w:val="00D4378D"/>
    <w:rsid w:val="00D45116"/>
    <w:rsid w:val="00D462A5"/>
    <w:rsid w:val="00D51D70"/>
    <w:rsid w:val="00D5518B"/>
    <w:rsid w:val="00D55BE4"/>
    <w:rsid w:val="00D63599"/>
    <w:rsid w:val="00D81DD4"/>
    <w:rsid w:val="00D81E1B"/>
    <w:rsid w:val="00DA0867"/>
    <w:rsid w:val="00DA5555"/>
    <w:rsid w:val="00DA62C0"/>
    <w:rsid w:val="00DB1484"/>
    <w:rsid w:val="00DB2020"/>
    <w:rsid w:val="00DB565C"/>
    <w:rsid w:val="00DC28DE"/>
    <w:rsid w:val="00DD6D15"/>
    <w:rsid w:val="00DE0078"/>
    <w:rsid w:val="00DE259C"/>
    <w:rsid w:val="00DE51C0"/>
    <w:rsid w:val="00DE75AE"/>
    <w:rsid w:val="00DF01BF"/>
    <w:rsid w:val="00DF7053"/>
    <w:rsid w:val="00DF7461"/>
    <w:rsid w:val="00E070C7"/>
    <w:rsid w:val="00E35A2B"/>
    <w:rsid w:val="00E36161"/>
    <w:rsid w:val="00E36A91"/>
    <w:rsid w:val="00E4299A"/>
    <w:rsid w:val="00E50967"/>
    <w:rsid w:val="00E61C37"/>
    <w:rsid w:val="00E8792C"/>
    <w:rsid w:val="00EA3ADA"/>
    <w:rsid w:val="00EA64D6"/>
    <w:rsid w:val="00EB7B7C"/>
    <w:rsid w:val="00EC035D"/>
    <w:rsid w:val="00EC0D8B"/>
    <w:rsid w:val="00EC1C0D"/>
    <w:rsid w:val="00EC3891"/>
    <w:rsid w:val="00EC4B78"/>
    <w:rsid w:val="00EE1705"/>
    <w:rsid w:val="00EF48B5"/>
    <w:rsid w:val="00EF7507"/>
    <w:rsid w:val="00F00B89"/>
    <w:rsid w:val="00F0540D"/>
    <w:rsid w:val="00F15CCA"/>
    <w:rsid w:val="00F3019E"/>
    <w:rsid w:val="00F32547"/>
    <w:rsid w:val="00F65615"/>
    <w:rsid w:val="00F76DD4"/>
    <w:rsid w:val="00F77759"/>
    <w:rsid w:val="00F80D91"/>
    <w:rsid w:val="00F8131D"/>
    <w:rsid w:val="00F84A85"/>
    <w:rsid w:val="00F944A6"/>
    <w:rsid w:val="00FC6385"/>
    <w:rsid w:val="00FD0555"/>
    <w:rsid w:val="00FD5C61"/>
    <w:rsid w:val="00FE1CFC"/>
    <w:rsid w:val="00FF368F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8BAB4"/>
  <w15:docId w15:val="{57C99264-99B2-41B5-B277-A5130085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2A46"/>
    <w:pPr>
      <w:tabs>
        <w:tab w:val="left" w:pos="57"/>
      </w:tabs>
    </w:pPr>
    <w:rPr>
      <w:rFonts w:ascii="Arial" w:eastAsia="SimSun" w:hAnsi="Arial"/>
      <w:color w:val="000000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Arial Fett" w:hAnsi="Arial Fett"/>
      <w:b/>
      <w:sz w:val="20"/>
    </w:rPr>
  </w:style>
  <w:style w:type="paragraph" w:styleId="Heading3">
    <w:name w:val="heading 3"/>
    <w:basedOn w:val="Normal"/>
    <w:next w:val="Normal"/>
    <w:qFormat/>
    <w:pPr>
      <w:keepNext/>
      <w:spacing w:after="120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framePr w:w="3039" w:h="340" w:hRule="exact" w:hSpace="170" w:wrap="around" w:vAnchor="page" w:hAnchor="page" w:x="8211" w:y="3034"/>
      <w:spacing w:after="40"/>
      <w:outlineLvl w:val="3"/>
    </w:pPr>
    <w:rPr>
      <w:sz w:val="36"/>
    </w:rPr>
  </w:style>
  <w:style w:type="paragraph" w:styleId="Heading5">
    <w:name w:val="heading 5"/>
    <w:basedOn w:val="Normal"/>
    <w:next w:val="Normal"/>
    <w:qFormat/>
    <w:pPr>
      <w:keepNext/>
      <w:spacing w:after="120"/>
      <w:ind w:left="1026" w:firstLine="57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ind w:left="567" w:firstLine="57"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36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0CF9"/>
    <w:rPr>
      <w:sz w:val="20"/>
    </w:rPr>
  </w:style>
  <w:style w:type="paragraph" w:styleId="Footer">
    <w:name w:val="footer"/>
    <w:basedOn w:val="Normal"/>
    <w:rPr>
      <w:sz w:val="17"/>
    </w:rPr>
  </w:style>
  <w:style w:type="paragraph" w:styleId="BodyText2">
    <w:name w:val="Body Text 2"/>
    <w:basedOn w:val="Normal"/>
    <w:pPr>
      <w:spacing w:after="120"/>
    </w:pPr>
    <w:rPr>
      <w:sz w:val="20"/>
      <w:lang w:eastAsia="de-DE"/>
    </w:rPr>
  </w:style>
  <w:style w:type="paragraph" w:styleId="BodyText">
    <w:name w:val="Body Text"/>
    <w:basedOn w:val="Normal"/>
  </w:style>
  <w:style w:type="paragraph" w:customStyle="1" w:styleId="Bullet">
    <w:name w:val="Bullet"/>
    <w:basedOn w:val="Normal"/>
    <w:pPr>
      <w:spacing w:after="120"/>
      <w:ind w:firstLine="57"/>
    </w:pPr>
    <w:rPr>
      <w:b/>
      <w:sz w:val="24"/>
    </w:rPr>
  </w:style>
  <w:style w:type="paragraph" w:customStyle="1" w:styleId="Aufzhlung210p">
    <w:name w:val="Aufzählung 2 10p"/>
    <w:basedOn w:val="Normal"/>
    <w:rsid w:val="00DE0078"/>
    <w:pPr>
      <w:numPr>
        <w:numId w:val="4"/>
      </w:numPr>
    </w:pPr>
    <w:rPr>
      <w:sz w:val="20"/>
    </w:rPr>
  </w:style>
  <w:style w:type="paragraph" w:customStyle="1" w:styleId="Zwischentitel">
    <w:name w:val="Zwischentitel"/>
    <w:basedOn w:val="BodyText"/>
    <w:rPr>
      <w:b/>
    </w:r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customStyle="1" w:styleId="Textkrper3">
    <w:name w:val="Textkörper3"/>
    <w:basedOn w:val="BodyText"/>
    <w:pPr>
      <w:spacing w:after="120"/>
      <w:ind w:left="567" w:right="567"/>
    </w:pPr>
    <w:rPr>
      <w:sz w:val="17"/>
    </w:rPr>
  </w:style>
  <w:style w:type="character" w:styleId="FollowedHyperlink">
    <w:name w:val="FollowedHyperlink"/>
    <w:basedOn w:val="DefaultParagraphFont"/>
    <w:rPr>
      <w:rFonts w:ascii="Arial" w:hAnsi="Arial"/>
      <w:color w:val="800080"/>
      <w:u w:val="single"/>
    </w:rPr>
  </w:style>
  <w:style w:type="paragraph" w:customStyle="1" w:styleId="Textkrper2">
    <w:name w:val="Textkörper2"/>
    <w:basedOn w:val="Normal"/>
    <w:rPr>
      <w:rFonts w:cs="Arial"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DE51C0"/>
    <w:pPr>
      <w:tabs>
        <w:tab w:val="left" w:pos="57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-text">
    <w:name w:val="content-text"/>
    <w:basedOn w:val="DefaultParagraphFont"/>
  </w:style>
  <w:style w:type="character" w:styleId="CommentReference">
    <w:name w:val="annotation reference"/>
    <w:basedOn w:val="DefaultParagraphFont"/>
    <w:semiHidden/>
    <w:rsid w:val="00EC0D8B"/>
    <w:rPr>
      <w:sz w:val="16"/>
      <w:szCs w:val="16"/>
    </w:rPr>
  </w:style>
  <w:style w:type="paragraph" w:styleId="CommentText">
    <w:name w:val="annotation text"/>
    <w:basedOn w:val="Normal"/>
    <w:semiHidden/>
    <w:rsid w:val="00EC0D8B"/>
    <w:rPr>
      <w:sz w:val="20"/>
    </w:rPr>
  </w:style>
  <w:style w:type="paragraph" w:customStyle="1" w:styleId="berschrift2Nach3pt">
    <w:name w:val="Überschrift 2 + Nach: 3 pt"/>
    <w:basedOn w:val="Heading2"/>
    <w:rsid w:val="00EC0D8B"/>
    <w:pPr>
      <w:spacing w:after="60"/>
    </w:pPr>
    <w:rPr>
      <w:bCs/>
    </w:rPr>
  </w:style>
  <w:style w:type="paragraph" w:customStyle="1" w:styleId="Normalabsatz">
    <w:name w:val="Normalabsatz"/>
    <w:basedOn w:val="Normal"/>
    <w:rsid w:val="00EC0D8B"/>
    <w:pPr>
      <w:tabs>
        <w:tab w:val="clear" w:pos="57"/>
      </w:tabs>
      <w:spacing w:before="120" w:after="120"/>
    </w:pPr>
    <w:rPr>
      <w:rFonts w:eastAsia="Times New Roman" w:cs="Arial"/>
      <w:snapToGrid w:val="0"/>
      <w:color w:val="auto"/>
      <w:sz w:val="20"/>
      <w:lang w:eastAsia="de-DE"/>
    </w:rPr>
  </w:style>
  <w:style w:type="character" w:customStyle="1" w:styleId="tw4winMark">
    <w:name w:val="tw4winMark"/>
    <w:rsid w:val="00EC0D8B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EC0D8B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sid w:val="00EC0D8B"/>
    <w:rPr>
      <w:color w:val="0000FF"/>
    </w:rPr>
  </w:style>
  <w:style w:type="character" w:customStyle="1" w:styleId="tw4winPopup">
    <w:name w:val="tw4winPopup"/>
    <w:rsid w:val="00EC0D8B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sid w:val="00EC0D8B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sid w:val="00EC0D8B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sid w:val="00EC0D8B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sid w:val="00EC0D8B"/>
    <w:rPr>
      <w:rFonts w:ascii="Courier New" w:hAnsi="Courier New" w:cs="Courier New"/>
      <w:noProof/>
      <w:color w:val="800000"/>
    </w:rPr>
  </w:style>
  <w:style w:type="character" w:customStyle="1" w:styleId="Heading2Char">
    <w:name w:val="Heading 2 Char"/>
    <w:basedOn w:val="DefaultParagraphFont"/>
    <w:link w:val="Heading2"/>
    <w:rsid w:val="005912D7"/>
    <w:rPr>
      <w:rFonts w:ascii="Arial Fett" w:eastAsia="Arial Unicode MS" w:hAnsi="Arial Fett"/>
      <w:b/>
      <w:color w:val="000000"/>
      <w:lang w:val="en-US" w:eastAsia="en-US" w:bidi="ar-SA"/>
    </w:rPr>
  </w:style>
  <w:style w:type="paragraph" w:styleId="CommentSubject">
    <w:name w:val="annotation subject"/>
    <w:basedOn w:val="CommentText"/>
    <w:next w:val="CommentText"/>
    <w:semiHidden/>
    <w:rsid w:val="00EC0D8B"/>
    <w:rPr>
      <w:b/>
      <w:bCs/>
    </w:rPr>
  </w:style>
  <w:style w:type="character" w:customStyle="1" w:styleId="webstyle-standard--content-text-b">
    <w:name w:val="webstyle-standard--content-text-b"/>
    <w:basedOn w:val="DefaultParagraphFont"/>
    <w:rsid w:val="00964A84"/>
  </w:style>
  <w:style w:type="numbering" w:customStyle="1" w:styleId="Aufgezhlt">
    <w:name w:val="Aufgezählt"/>
    <w:basedOn w:val="NoList"/>
    <w:rsid w:val="000955F8"/>
    <w:pPr>
      <w:numPr>
        <w:numId w:val="2"/>
      </w:numPr>
    </w:pPr>
  </w:style>
  <w:style w:type="paragraph" w:customStyle="1" w:styleId="Formatvorlage1">
    <w:name w:val="Formatvorlage1"/>
    <w:basedOn w:val="Normal"/>
    <w:rsid w:val="00D21C5E"/>
    <w:pPr>
      <w:tabs>
        <w:tab w:val="num" w:pos="227"/>
      </w:tabs>
      <w:spacing w:after="40"/>
      <w:ind w:left="227" w:hanging="227"/>
    </w:pPr>
    <w:rPr>
      <w:sz w:val="20"/>
    </w:rPr>
  </w:style>
  <w:style w:type="table" w:customStyle="1" w:styleId="Tabellengitternetz1">
    <w:name w:val="Tabellengitternetz1"/>
    <w:basedOn w:val="TableNormal"/>
    <w:next w:val="TableGrid"/>
    <w:rsid w:val="00736C0D"/>
    <w:pPr>
      <w:tabs>
        <w:tab w:val="left" w:pos="57"/>
      </w:tabs>
    </w:pPr>
    <w:rPr>
      <w:rFonts w:ascii="Arial" w:hAnsi="Arial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Aufgezhlt1">
    <w:name w:val="Aufgezählt1"/>
    <w:basedOn w:val="NoList"/>
    <w:rsid w:val="00AB3173"/>
    <w:pPr>
      <w:numPr>
        <w:numId w:val="1"/>
      </w:numPr>
    </w:pPr>
  </w:style>
  <w:style w:type="character" w:customStyle="1" w:styleId="10pt">
    <w:name w:val="10 pt"/>
    <w:basedOn w:val="DefaultParagraphFont"/>
    <w:rsid w:val="0023754E"/>
    <w:rPr>
      <w:rFonts w:ascii="Arial" w:hAnsi="Arial"/>
      <w:sz w:val="20"/>
      <w:lang w:val="de-DE"/>
    </w:rPr>
  </w:style>
  <w:style w:type="table" w:customStyle="1" w:styleId="Tabellengitternetz2">
    <w:name w:val="Tabellengitternetz2"/>
    <w:basedOn w:val="TableNormal"/>
    <w:next w:val="TableGrid"/>
    <w:rsid w:val="00736C0D"/>
    <w:pPr>
      <w:tabs>
        <w:tab w:val="left" w:pos="57"/>
      </w:tabs>
    </w:pPr>
    <w:rPr>
      <w:rFonts w:ascii="Arial" w:hAnsi="Arial"/>
      <w:color w:val="000000"/>
      <w:sz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ufzhlungszeichen2Links0cmErsteZeile0cm1">
    <w:name w:val="Aufzählungszeichen 2 + Links:  0 cm Erste Zeile:  0 cm1"/>
    <w:basedOn w:val="Normal"/>
    <w:rsid w:val="005521C6"/>
    <w:pPr>
      <w:numPr>
        <w:numId w:val="5"/>
      </w:numPr>
    </w:pPr>
  </w:style>
  <w:style w:type="paragraph" w:styleId="ListBullet">
    <w:name w:val="List Bullet"/>
    <w:basedOn w:val="Normal"/>
    <w:rsid w:val="005521C6"/>
    <w:pPr>
      <w:numPr>
        <w:numId w:val="6"/>
      </w:numPr>
    </w:pPr>
  </w:style>
  <w:style w:type="character" w:customStyle="1" w:styleId="FormatvorlageSimSun10pt">
    <w:name w:val="Formatvorlage SimSun 10 pt"/>
    <w:basedOn w:val="DefaultParagraphFont"/>
    <w:rsid w:val="00D63599"/>
    <w:rPr>
      <w:rFonts w:ascii="Arial" w:eastAsia="SimSun" w:hAnsi="Arial"/>
      <w:sz w:val="20"/>
    </w:rPr>
  </w:style>
  <w:style w:type="paragraph" w:styleId="Revision">
    <w:name w:val="Revision"/>
    <w:hidden/>
    <w:uiPriority w:val="99"/>
    <w:semiHidden/>
    <w:rsid w:val="006F1174"/>
    <w:rPr>
      <w:rFonts w:ascii="Arial" w:eastAsia="SimSun" w:hAnsi="Arial"/>
      <w:color w:val="000000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A3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5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vensense.tdk.com/technology/smartsound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dk.com.cn/zh/news_center/press/20220106_05.html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@cn.tdk.co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51E02C35B32498802E8BBF7F5B358" ma:contentTypeVersion="10" ma:contentTypeDescription="Create a new document." ma:contentTypeScope="" ma:versionID="57beef45783e8b95c4a537327ef0c185">
  <xsd:schema xmlns:xsd="http://www.w3.org/2001/XMLSchema" xmlns:xs="http://www.w3.org/2001/XMLSchema" xmlns:p="http://schemas.microsoft.com/office/2006/metadata/properties" xmlns:ns2="50b759ac-63f8-4169-b97f-a3c9360be688" targetNamespace="http://schemas.microsoft.com/office/2006/metadata/properties" ma:root="true" ma:fieldsID="1fe1dc34311af2a8e9a50700af9d60ff" ns2:_="">
    <xsd:import namespace="50b759ac-63f8-4169-b97f-a3c9360be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59ac-63f8-4169-b97f-a3c9360be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F15F25-A2A6-481E-AA85-03610499D77F}"/>
</file>

<file path=customXml/itemProps2.xml><?xml version="1.0" encoding="utf-8"?>
<ds:datastoreItem xmlns:ds="http://schemas.openxmlformats.org/officeDocument/2006/customXml" ds:itemID="{79109D2B-FA47-444C-BCDD-7C2BC2E8E038}"/>
</file>

<file path=customXml/itemProps3.xml><?xml version="1.0" encoding="utf-8"?>
<ds:datastoreItem xmlns:ds="http://schemas.openxmlformats.org/officeDocument/2006/customXml" ds:itemID="{B3080694-19F0-472E-9610-0A146C9561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Press Information:</vt:lpstr>
      <vt:lpstr>Press Information:</vt:lpstr>
    </vt:vector>
  </TitlesOfParts>
  <Company>TDK</Company>
  <LinksUpToDate>false</LinksUpToDate>
  <CharactersWithSpaces>2528</CharactersWithSpaces>
  <SharedDoc>false</SharedDoc>
  <HLinks>
    <vt:vector size="18" baseType="variant">
      <vt:variant>
        <vt:i4>5111921</vt:i4>
      </vt:variant>
      <vt:variant>
        <vt:i4>6</vt:i4>
      </vt:variant>
      <vt:variant>
        <vt:i4>0</vt:i4>
      </vt:variant>
      <vt:variant>
        <vt:i4>5</vt:i4>
      </vt:variant>
      <vt:variant>
        <vt:lpwstr>../../Local Settings/Temp/Local Settings/Temp/Local Settings/Local Settings/Local Settings/Temp/Local Settings/a0800192/Local Settings/Temp/notesEA312D/pr@cn.tdk.com</vt:lpwstr>
      </vt:variant>
      <vt:variant>
        <vt:lpwstr/>
      </vt:variant>
      <vt:variant>
        <vt:i4>7602282</vt:i4>
      </vt:variant>
      <vt:variant>
        <vt:i4>3</vt:i4>
      </vt:variant>
      <vt:variant>
        <vt:i4>0</vt:i4>
      </vt:variant>
      <vt:variant>
        <vt:i4>5</vt:i4>
      </vt:variant>
      <vt:variant>
        <vt:lpwstr>http://www.tdk.co.jp/xxxxx.htm</vt:lpwstr>
      </vt:variant>
      <vt:variant>
        <vt:lpwstr/>
      </vt:variant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http://www.tdk.co.jp/tcaah01/aah00100.htm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Information:</dc:title>
  <dc:creator>TDK</dc:creator>
  <cp:lastModifiedBy>Sarah MacKenzie</cp:lastModifiedBy>
  <cp:revision>5</cp:revision>
  <cp:lastPrinted>2012-05-11T14:30:00Z</cp:lastPrinted>
  <dcterms:created xsi:type="dcterms:W3CDTF">2021-09-03T09:47:00Z</dcterms:created>
  <dcterms:modified xsi:type="dcterms:W3CDTF">2022-01-03T20:42:00Z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0x0101001EB51E02C35B32498802E8BBF7F5B358</vt:lpwstr>
  </property>
</Properties>
</file>